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C3D" w:rsidRDefault="00F34C3D" w:rsidP="00B55849">
      <w:pPr>
        <w:pStyle w:val="APAHeader"/>
        <w:rPr>
          <w:rStyle w:val="PageNumber"/>
        </w:rPr>
      </w:pPr>
      <w:bookmarkStart w:id="0" w:name="_GoBack"/>
      <w:bookmarkEnd w:id="0"/>
    </w:p>
    <w:p w:rsidR="00B55849" w:rsidRDefault="00B55849" w:rsidP="00B55849">
      <w:pPr>
        <w:pStyle w:val="APA"/>
      </w:pPr>
    </w:p>
    <w:p w:rsidR="00B55849" w:rsidRDefault="00B55849" w:rsidP="00B55849">
      <w:pPr>
        <w:pStyle w:val="APA"/>
      </w:pPr>
    </w:p>
    <w:p w:rsidR="00B55849" w:rsidRDefault="00B55849" w:rsidP="00B55849">
      <w:pPr>
        <w:pStyle w:val="APA"/>
      </w:pPr>
    </w:p>
    <w:p w:rsidR="00B55849" w:rsidRDefault="00B55849" w:rsidP="00B55849">
      <w:pPr>
        <w:pStyle w:val="APA"/>
      </w:pPr>
    </w:p>
    <w:p w:rsidR="00B55849" w:rsidRPr="00B55849" w:rsidRDefault="00310A8D" w:rsidP="00B55849">
      <w:pPr>
        <w:pStyle w:val="APAHeader"/>
      </w:pPr>
      <w:r>
        <w:t>The Role of Risk Management</w:t>
      </w:r>
    </w:p>
    <w:p w:rsidR="00B55849" w:rsidRPr="00B55849" w:rsidRDefault="00310A8D" w:rsidP="00B55849">
      <w:pPr>
        <w:pStyle w:val="APAHeader"/>
      </w:pPr>
      <w:r>
        <w:t>Team A</w:t>
      </w:r>
    </w:p>
    <w:p w:rsidR="00B55849" w:rsidRPr="00B55849" w:rsidRDefault="00B55849" w:rsidP="00B55849">
      <w:pPr>
        <w:pStyle w:val="APAHeader"/>
      </w:pPr>
      <w:bookmarkStart w:id="1" w:name="bkCourseNum"/>
      <w:r w:rsidRPr="00B55849">
        <w:t>CPMGT/302</w:t>
      </w:r>
      <w:bookmarkEnd w:id="1"/>
    </w:p>
    <w:p w:rsidR="00B55849" w:rsidRPr="00B55849" w:rsidRDefault="00310A8D" w:rsidP="00B55849">
      <w:pPr>
        <w:pStyle w:val="APAHeader"/>
      </w:pPr>
      <w:bookmarkStart w:id="2" w:name="bkDueDate"/>
      <w:r>
        <w:t>August 11</w:t>
      </w:r>
      <w:r w:rsidR="00B55849" w:rsidRPr="00B55849">
        <w:t>, 2014</w:t>
      </w:r>
      <w:bookmarkEnd w:id="2"/>
    </w:p>
    <w:p w:rsidR="00B55849" w:rsidRPr="00B55849" w:rsidRDefault="00B55849" w:rsidP="00B55849">
      <w:pPr>
        <w:pStyle w:val="APAHeader"/>
      </w:pPr>
      <w:bookmarkStart w:id="3" w:name="bkFacultyName"/>
      <w:r w:rsidRPr="00B55849">
        <w:t>Peggy Sinness</w:t>
      </w:r>
      <w:bookmarkEnd w:id="3"/>
    </w:p>
    <w:p w:rsidR="00B55849" w:rsidRDefault="00B55849" w:rsidP="00B55849">
      <w:pPr>
        <w:pStyle w:val="APA"/>
        <w:sectPr w:rsidR="00B55849" w:rsidSect="00B55849">
          <w:headerReference w:type="default" r:id="rId6"/>
          <w:headerReference w:type="first" r:id="rId7"/>
          <w:pgSz w:w="12240" w:h="15840" w:code="1"/>
          <w:pgMar w:top="1440" w:right="1440" w:bottom="1440" w:left="1440" w:header="720" w:footer="720" w:gutter="0"/>
          <w:cols w:space="720"/>
          <w:titlePg/>
          <w:docGrid w:linePitch="360"/>
        </w:sectPr>
      </w:pPr>
    </w:p>
    <w:p w:rsidR="00310A8D" w:rsidRDefault="00B55849" w:rsidP="00310A8D">
      <w:pPr>
        <w:pStyle w:val="APAHeader"/>
      </w:pPr>
      <w:r>
        <w:lastRenderedPageBreak/>
        <w:br w:type="page"/>
      </w:r>
      <w:r w:rsidR="00310A8D">
        <w:lastRenderedPageBreak/>
        <w:t>The Role of Risk Management</w:t>
      </w:r>
    </w:p>
    <w:p w:rsidR="001B014B" w:rsidRDefault="00310A8D" w:rsidP="00310A8D">
      <w:pPr>
        <w:pStyle w:val="APAHeader"/>
        <w:jc w:val="left"/>
      </w:pPr>
      <w:r>
        <w:tab/>
        <w:t>Risk management is a quintessential part of any project.  Regardless of the projects size, complexity, or visibility, there is always a level of risk that is associated with projects.  Typically speaking, the risk is usually in direct</w:t>
      </w:r>
      <w:r w:rsidR="007F1533">
        <w:t xml:space="preserve"> correlation with the reward.  Both low and h</w:t>
      </w:r>
      <w:r>
        <w:t>igh risk projects are completed every day successfully and profitably.  The key to this is effective risk management.</w:t>
      </w:r>
    </w:p>
    <w:p w:rsidR="00310A8D" w:rsidRDefault="00507FCF" w:rsidP="00310A8D">
      <w:pPr>
        <w:pStyle w:val="APA"/>
      </w:pPr>
      <w:r>
        <w:t>To comprehend the role that risk management plays in project management, it is important to first fully understand what risk management is.  Risk management is a way to forecast and evaluate risks while mitigating those same risks and attempting to control them.   Although sometimes it is possible to eliminate the risks completely, more often than not the risks must be managed</w:t>
      </w:r>
      <w:r w:rsidR="007F1533">
        <w:t xml:space="preserve"> as opposed to eliminated</w:t>
      </w:r>
      <w:r>
        <w:t xml:space="preserve">.  Risk management is the solution to this.  By identifying project risks, and then determining the impact that they could have on the success of the project, solutions to mitigate the risk can be created.  </w:t>
      </w:r>
    </w:p>
    <w:p w:rsidR="00507FCF" w:rsidRDefault="00A61388" w:rsidP="00310A8D">
      <w:pPr>
        <w:pStyle w:val="APA"/>
      </w:pPr>
      <w:r>
        <w:t xml:space="preserve">In project management, risk management is an ongoing process that begins during the planning stage of the project and continues through the completion.  Project Managers, often times will employ team members to help identify and manage risks, and will sometimes even </w:t>
      </w:r>
      <w:r w:rsidR="007F1533">
        <w:t>contract</w:t>
      </w:r>
      <w:r>
        <w:t xml:space="preserve"> risk management experts or consultants to focus solely on mitigating the project risks.  While risk management does increase the resource expenditures of the project, it also allows the Project Manager to be prepared and have plans and contingencies in place to manage the risks.  Managing risks will ultimately increase the likelihood of the projects success and profitability.</w:t>
      </w:r>
    </w:p>
    <w:p w:rsidR="00A323C9" w:rsidRDefault="007F1533" w:rsidP="00310A8D">
      <w:pPr>
        <w:pStyle w:val="APA"/>
      </w:pPr>
      <w:r>
        <w:t xml:space="preserve">The triple constraint of Project Management is cost, schedule, and quality.  This means that it takes resources </w:t>
      </w:r>
      <w:r w:rsidR="00A323C9">
        <w:t>and time to produce results.  Although this is accurate</w:t>
      </w:r>
      <w:r w:rsidR="00707995">
        <w:t>,</w:t>
      </w:r>
      <w:r w:rsidR="00A323C9">
        <w:t xml:space="preserve"> it is not a complete picture of project constraints.  Risk should be added as a constraint that needs to be considered </w:t>
      </w:r>
      <w:r w:rsidR="00A323C9">
        <w:lastRenderedPageBreak/>
        <w:t>for every project.  Effective risk analysis and risk management is critical to project success.  If risk management is overlooked, or, if adequate resources are not allotted for risk management, additional risks are added to the project.</w:t>
      </w:r>
    </w:p>
    <w:p w:rsidR="00A61388" w:rsidRPr="00310A8D" w:rsidRDefault="00A61388" w:rsidP="00310A8D">
      <w:pPr>
        <w:pStyle w:val="APA"/>
      </w:pPr>
    </w:p>
    <w:p w:rsidR="00522FC2" w:rsidRPr="001465B0" w:rsidRDefault="00522FC2" w:rsidP="001B014B">
      <w:pPr>
        <w:pStyle w:val="APA"/>
        <w:ind w:left="720" w:hanging="720"/>
        <w:rPr>
          <w:szCs w:val="24"/>
        </w:rPr>
      </w:pPr>
    </w:p>
    <w:sectPr w:rsidR="00522FC2" w:rsidRPr="001465B0" w:rsidSect="00B55849">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B1D" w:rsidRDefault="003C4B1D">
      <w:r>
        <w:separator/>
      </w:r>
    </w:p>
  </w:endnote>
  <w:endnote w:type="continuationSeparator" w:id="1">
    <w:p w:rsidR="003C4B1D" w:rsidRDefault="003C4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B1D" w:rsidRDefault="003C4B1D">
      <w:r>
        <w:separator/>
      </w:r>
    </w:p>
  </w:footnote>
  <w:footnote w:type="continuationSeparator" w:id="1">
    <w:p w:rsidR="003C4B1D" w:rsidRDefault="003C4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B55849" w:rsidTr="00B55849">
      <w:tc>
        <w:tcPr>
          <w:tcW w:w="4500" w:type="pct"/>
          <w:shd w:val="clear" w:color="auto" w:fill="auto"/>
        </w:tcPr>
        <w:p w:rsidR="00B55849" w:rsidRDefault="00310A8D" w:rsidP="00B55849">
          <w:pPr>
            <w:pStyle w:val="Header"/>
          </w:pPr>
          <w:r>
            <w:t>THE ROLE OF RISK MANAGEMENT</w:t>
          </w:r>
        </w:p>
        <w:p w:rsidR="00310A8D" w:rsidRPr="00B55849" w:rsidRDefault="00310A8D" w:rsidP="00B55849">
          <w:pPr>
            <w:pStyle w:val="Header"/>
          </w:pPr>
        </w:p>
      </w:tc>
      <w:tc>
        <w:tcPr>
          <w:tcW w:w="2500" w:type="pct"/>
          <w:shd w:val="clear" w:color="auto" w:fill="auto"/>
        </w:tcPr>
        <w:p w:rsidR="00B55849" w:rsidRDefault="00DF5946" w:rsidP="00B55849">
          <w:pPr>
            <w:pStyle w:val="Header"/>
            <w:jc w:val="right"/>
          </w:pPr>
          <w:r>
            <w:fldChar w:fldCharType="begin"/>
          </w:r>
          <w:r w:rsidR="00B55849">
            <w:instrText xml:space="preserve"> PAGE  \* MERGEFORMAT </w:instrText>
          </w:r>
          <w:r>
            <w:fldChar w:fldCharType="separate"/>
          </w:r>
          <w:r w:rsidR="0011066F">
            <w:rPr>
              <w:noProof/>
            </w:rPr>
            <w:t>3</w:t>
          </w:r>
          <w:r>
            <w:fldChar w:fldCharType="end"/>
          </w:r>
        </w:p>
        <w:p w:rsidR="00B55849" w:rsidRDefault="00B55849" w:rsidP="00B55849">
          <w:pPr>
            <w:pStyle w:val="Header"/>
          </w:pPr>
        </w:p>
      </w:tc>
    </w:tr>
  </w:tbl>
  <w:p w:rsidR="00B55849" w:rsidRPr="00B55849" w:rsidRDefault="00B55849" w:rsidP="00B558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8618"/>
      <w:gridCol w:w="958"/>
    </w:tblGrid>
    <w:tr w:rsidR="00B55849" w:rsidTr="00B55849">
      <w:tc>
        <w:tcPr>
          <w:tcW w:w="4500" w:type="pct"/>
          <w:shd w:val="clear" w:color="auto" w:fill="auto"/>
        </w:tcPr>
        <w:p w:rsidR="00B55849" w:rsidRPr="00B55849" w:rsidRDefault="00B55849" w:rsidP="00310A8D">
          <w:pPr>
            <w:pStyle w:val="Header"/>
          </w:pPr>
          <w:bookmarkStart w:id="4" w:name="bkTitleRunningHead"/>
          <w:r w:rsidRPr="00B55849">
            <w:t xml:space="preserve">Running head: </w:t>
          </w:r>
          <w:bookmarkEnd w:id="4"/>
          <w:r w:rsidR="00310A8D">
            <w:t>THE ROLE OF RISK MANAGEMENT</w:t>
          </w:r>
        </w:p>
      </w:tc>
      <w:tc>
        <w:tcPr>
          <w:tcW w:w="2500" w:type="pct"/>
          <w:shd w:val="clear" w:color="auto" w:fill="auto"/>
        </w:tcPr>
        <w:p w:rsidR="00B55849" w:rsidRDefault="00DF5946" w:rsidP="00B55849">
          <w:pPr>
            <w:pStyle w:val="Header"/>
            <w:jc w:val="right"/>
          </w:pPr>
          <w:r>
            <w:fldChar w:fldCharType="begin"/>
          </w:r>
          <w:r w:rsidR="00B55849">
            <w:instrText xml:space="preserve"> PAGE  \* MERGEFORMAT </w:instrText>
          </w:r>
          <w:r>
            <w:fldChar w:fldCharType="separate"/>
          </w:r>
          <w:r w:rsidR="0011066F">
            <w:rPr>
              <w:noProof/>
            </w:rPr>
            <w:t>1</w:t>
          </w:r>
          <w:r>
            <w:fldChar w:fldCharType="end"/>
          </w:r>
        </w:p>
        <w:p w:rsidR="00B55849" w:rsidRDefault="00B55849" w:rsidP="00B55849">
          <w:pPr>
            <w:pStyle w:val="Header"/>
          </w:pPr>
        </w:p>
      </w:tc>
    </w:tr>
  </w:tbl>
  <w:p w:rsidR="00B55849" w:rsidRPr="00B55849" w:rsidRDefault="00B55849" w:rsidP="00B558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docVars>
    <w:docVar w:name="Abstract" w:val="0"/>
    <w:docVar w:name="IncludeRunningHead" w:val="-1"/>
    <w:docVar w:name="OpenYesNo" w:val="0"/>
  </w:docVars>
  <w:rsids>
    <w:rsidRoot w:val="00B55849"/>
    <w:rsid w:val="00002375"/>
    <w:rsid w:val="000027E8"/>
    <w:rsid w:val="0000410F"/>
    <w:rsid w:val="000168B9"/>
    <w:rsid w:val="00017428"/>
    <w:rsid w:val="000201CE"/>
    <w:rsid w:val="00026603"/>
    <w:rsid w:val="000368E9"/>
    <w:rsid w:val="00042CC7"/>
    <w:rsid w:val="000433EA"/>
    <w:rsid w:val="00050CAC"/>
    <w:rsid w:val="00057F4D"/>
    <w:rsid w:val="00062C26"/>
    <w:rsid w:val="000673A4"/>
    <w:rsid w:val="00067C7E"/>
    <w:rsid w:val="00076564"/>
    <w:rsid w:val="00076810"/>
    <w:rsid w:val="00076B31"/>
    <w:rsid w:val="000A5A6A"/>
    <w:rsid w:val="000D203E"/>
    <w:rsid w:val="000D4BC7"/>
    <w:rsid w:val="000E683E"/>
    <w:rsid w:val="000F1799"/>
    <w:rsid w:val="000F2663"/>
    <w:rsid w:val="001023C2"/>
    <w:rsid w:val="00106CBF"/>
    <w:rsid w:val="0011066F"/>
    <w:rsid w:val="00116D9C"/>
    <w:rsid w:val="00121CDD"/>
    <w:rsid w:val="001312EF"/>
    <w:rsid w:val="001320D9"/>
    <w:rsid w:val="001332DE"/>
    <w:rsid w:val="0013426E"/>
    <w:rsid w:val="00134D5F"/>
    <w:rsid w:val="00134E26"/>
    <w:rsid w:val="0013558A"/>
    <w:rsid w:val="00141EFD"/>
    <w:rsid w:val="001441CA"/>
    <w:rsid w:val="001451FE"/>
    <w:rsid w:val="001465B0"/>
    <w:rsid w:val="00146BA6"/>
    <w:rsid w:val="00151A6D"/>
    <w:rsid w:val="001525D5"/>
    <w:rsid w:val="00163D68"/>
    <w:rsid w:val="0017347F"/>
    <w:rsid w:val="00177751"/>
    <w:rsid w:val="001828A2"/>
    <w:rsid w:val="00192AE3"/>
    <w:rsid w:val="00193E00"/>
    <w:rsid w:val="001947D0"/>
    <w:rsid w:val="001A25D8"/>
    <w:rsid w:val="001A34FE"/>
    <w:rsid w:val="001A5834"/>
    <w:rsid w:val="001A6570"/>
    <w:rsid w:val="001A675B"/>
    <w:rsid w:val="001B014B"/>
    <w:rsid w:val="001B5A1E"/>
    <w:rsid w:val="001C643E"/>
    <w:rsid w:val="001C6555"/>
    <w:rsid w:val="001C79D5"/>
    <w:rsid w:val="001E28C7"/>
    <w:rsid w:val="001F61E6"/>
    <w:rsid w:val="0020048D"/>
    <w:rsid w:val="00201D4A"/>
    <w:rsid w:val="0020281F"/>
    <w:rsid w:val="002106D8"/>
    <w:rsid w:val="00220408"/>
    <w:rsid w:val="00221CB7"/>
    <w:rsid w:val="00236796"/>
    <w:rsid w:val="002373EF"/>
    <w:rsid w:val="0025583E"/>
    <w:rsid w:val="0026387F"/>
    <w:rsid w:val="002673F9"/>
    <w:rsid w:val="00267A22"/>
    <w:rsid w:val="00276B3F"/>
    <w:rsid w:val="00290C3C"/>
    <w:rsid w:val="00296FE6"/>
    <w:rsid w:val="002A2C6F"/>
    <w:rsid w:val="002C0672"/>
    <w:rsid w:val="002D0486"/>
    <w:rsid w:val="002D0B13"/>
    <w:rsid w:val="002D33B9"/>
    <w:rsid w:val="002E21B1"/>
    <w:rsid w:val="002F20F2"/>
    <w:rsid w:val="002F507B"/>
    <w:rsid w:val="00310A8D"/>
    <w:rsid w:val="0031289F"/>
    <w:rsid w:val="00324D34"/>
    <w:rsid w:val="00334E69"/>
    <w:rsid w:val="00337874"/>
    <w:rsid w:val="00343F42"/>
    <w:rsid w:val="00346544"/>
    <w:rsid w:val="00353F47"/>
    <w:rsid w:val="003602B1"/>
    <w:rsid w:val="00360AA0"/>
    <w:rsid w:val="00362413"/>
    <w:rsid w:val="003709A6"/>
    <w:rsid w:val="0037240A"/>
    <w:rsid w:val="00372DA2"/>
    <w:rsid w:val="003759BC"/>
    <w:rsid w:val="00375AAE"/>
    <w:rsid w:val="00384FDA"/>
    <w:rsid w:val="00386EC2"/>
    <w:rsid w:val="00387815"/>
    <w:rsid w:val="00394884"/>
    <w:rsid w:val="003966B3"/>
    <w:rsid w:val="003974EB"/>
    <w:rsid w:val="003A09A9"/>
    <w:rsid w:val="003A41B8"/>
    <w:rsid w:val="003B3913"/>
    <w:rsid w:val="003B7D11"/>
    <w:rsid w:val="003C0F7A"/>
    <w:rsid w:val="003C3B1D"/>
    <w:rsid w:val="003C4B1D"/>
    <w:rsid w:val="003C5F69"/>
    <w:rsid w:val="003C6A10"/>
    <w:rsid w:val="003D0564"/>
    <w:rsid w:val="003D6329"/>
    <w:rsid w:val="003D65E1"/>
    <w:rsid w:val="003D7CA2"/>
    <w:rsid w:val="003E1812"/>
    <w:rsid w:val="003E1BB1"/>
    <w:rsid w:val="003E79AB"/>
    <w:rsid w:val="004006CB"/>
    <w:rsid w:val="00405146"/>
    <w:rsid w:val="004220D7"/>
    <w:rsid w:val="004273E9"/>
    <w:rsid w:val="00431BDA"/>
    <w:rsid w:val="00450E5D"/>
    <w:rsid w:val="00465723"/>
    <w:rsid w:val="00480108"/>
    <w:rsid w:val="00484ACE"/>
    <w:rsid w:val="004933B7"/>
    <w:rsid w:val="004B0EC7"/>
    <w:rsid w:val="004D446B"/>
    <w:rsid w:val="004E2745"/>
    <w:rsid w:val="004E28D6"/>
    <w:rsid w:val="004F28EE"/>
    <w:rsid w:val="004F7B75"/>
    <w:rsid w:val="004F7D50"/>
    <w:rsid w:val="00507FCF"/>
    <w:rsid w:val="00522FC2"/>
    <w:rsid w:val="00527090"/>
    <w:rsid w:val="005450B8"/>
    <w:rsid w:val="00552D67"/>
    <w:rsid w:val="005650EB"/>
    <w:rsid w:val="00571769"/>
    <w:rsid w:val="00584C20"/>
    <w:rsid w:val="00595228"/>
    <w:rsid w:val="00596D98"/>
    <w:rsid w:val="005B60A0"/>
    <w:rsid w:val="005C4B45"/>
    <w:rsid w:val="005C53D6"/>
    <w:rsid w:val="005F1E00"/>
    <w:rsid w:val="005F2E7E"/>
    <w:rsid w:val="00602CC5"/>
    <w:rsid w:val="00604874"/>
    <w:rsid w:val="00604B02"/>
    <w:rsid w:val="006362A0"/>
    <w:rsid w:val="0064774B"/>
    <w:rsid w:val="006559A3"/>
    <w:rsid w:val="00657B75"/>
    <w:rsid w:val="00661FB3"/>
    <w:rsid w:val="00662178"/>
    <w:rsid w:val="0066695C"/>
    <w:rsid w:val="00673875"/>
    <w:rsid w:val="00677CC4"/>
    <w:rsid w:val="006B099A"/>
    <w:rsid w:val="006B641D"/>
    <w:rsid w:val="006B7334"/>
    <w:rsid w:val="006C40E2"/>
    <w:rsid w:val="006C4BF6"/>
    <w:rsid w:val="006D5770"/>
    <w:rsid w:val="006D6131"/>
    <w:rsid w:val="006E6543"/>
    <w:rsid w:val="006F4222"/>
    <w:rsid w:val="00701C3F"/>
    <w:rsid w:val="00707995"/>
    <w:rsid w:val="00712C35"/>
    <w:rsid w:val="00714E61"/>
    <w:rsid w:val="00716DA5"/>
    <w:rsid w:val="00720EE5"/>
    <w:rsid w:val="0073339F"/>
    <w:rsid w:val="0074212B"/>
    <w:rsid w:val="00750616"/>
    <w:rsid w:val="00750FE3"/>
    <w:rsid w:val="00755F1D"/>
    <w:rsid w:val="00764396"/>
    <w:rsid w:val="00767C62"/>
    <w:rsid w:val="00770989"/>
    <w:rsid w:val="00772808"/>
    <w:rsid w:val="007741FB"/>
    <w:rsid w:val="00775BDC"/>
    <w:rsid w:val="00780435"/>
    <w:rsid w:val="007873D9"/>
    <w:rsid w:val="007925D6"/>
    <w:rsid w:val="00793DCA"/>
    <w:rsid w:val="00794367"/>
    <w:rsid w:val="00794CEF"/>
    <w:rsid w:val="007A2FFD"/>
    <w:rsid w:val="007A3263"/>
    <w:rsid w:val="007B5A47"/>
    <w:rsid w:val="007C065D"/>
    <w:rsid w:val="007C18B1"/>
    <w:rsid w:val="007C6B2B"/>
    <w:rsid w:val="007D7478"/>
    <w:rsid w:val="007D772A"/>
    <w:rsid w:val="007E5616"/>
    <w:rsid w:val="007F1533"/>
    <w:rsid w:val="007F3400"/>
    <w:rsid w:val="007F34DD"/>
    <w:rsid w:val="007F50D5"/>
    <w:rsid w:val="008055FD"/>
    <w:rsid w:val="00813C1E"/>
    <w:rsid w:val="008150D4"/>
    <w:rsid w:val="008155D6"/>
    <w:rsid w:val="008213FF"/>
    <w:rsid w:val="00824C5E"/>
    <w:rsid w:val="0083060C"/>
    <w:rsid w:val="0083233D"/>
    <w:rsid w:val="00835FC8"/>
    <w:rsid w:val="0084039A"/>
    <w:rsid w:val="008657EE"/>
    <w:rsid w:val="008711D9"/>
    <w:rsid w:val="00872A15"/>
    <w:rsid w:val="00873108"/>
    <w:rsid w:val="0087533B"/>
    <w:rsid w:val="00880A26"/>
    <w:rsid w:val="008921F8"/>
    <w:rsid w:val="008A0E27"/>
    <w:rsid w:val="008B2432"/>
    <w:rsid w:val="008B625A"/>
    <w:rsid w:val="008C5129"/>
    <w:rsid w:val="008D25CF"/>
    <w:rsid w:val="008D3B5B"/>
    <w:rsid w:val="008E38B5"/>
    <w:rsid w:val="008E6DF5"/>
    <w:rsid w:val="008F69A0"/>
    <w:rsid w:val="00912675"/>
    <w:rsid w:val="00912923"/>
    <w:rsid w:val="00917C5A"/>
    <w:rsid w:val="009201AC"/>
    <w:rsid w:val="0092104E"/>
    <w:rsid w:val="009229DC"/>
    <w:rsid w:val="00925776"/>
    <w:rsid w:val="0093108A"/>
    <w:rsid w:val="00943B63"/>
    <w:rsid w:val="00962886"/>
    <w:rsid w:val="00976ACC"/>
    <w:rsid w:val="009774F1"/>
    <w:rsid w:val="00980F71"/>
    <w:rsid w:val="00991607"/>
    <w:rsid w:val="0099735D"/>
    <w:rsid w:val="009A446E"/>
    <w:rsid w:val="009C58F7"/>
    <w:rsid w:val="009C5992"/>
    <w:rsid w:val="009C7862"/>
    <w:rsid w:val="009F59EB"/>
    <w:rsid w:val="00A0014B"/>
    <w:rsid w:val="00A0621A"/>
    <w:rsid w:val="00A116DC"/>
    <w:rsid w:val="00A21625"/>
    <w:rsid w:val="00A21BDD"/>
    <w:rsid w:val="00A26D16"/>
    <w:rsid w:val="00A323C9"/>
    <w:rsid w:val="00A3303C"/>
    <w:rsid w:val="00A33C5B"/>
    <w:rsid w:val="00A42102"/>
    <w:rsid w:val="00A4260D"/>
    <w:rsid w:val="00A429F7"/>
    <w:rsid w:val="00A46D05"/>
    <w:rsid w:val="00A51503"/>
    <w:rsid w:val="00A61388"/>
    <w:rsid w:val="00A63F64"/>
    <w:rsid w:val="00A65350"/>
    <w:rsid w:val="00A74E24"/>
    <w:rsid w:val="00A8149A"/>
    <w:rsid w:val="00A86D24"/>
    <w:rsid w:val="00A91DD3"/>
    <w:rsid w:val="00AA0083"/>
    <w:rsid w:val="00AB1259"/>
    <w:rsid w:val="00AB448E"/>
    <w:rsid w:val="00AB4A9E"/>
    <w:rsid w:val="00AC4703"/>
    <w:rsid w:val="00AD1618"/>
    <w:rsid w:val="00AD3E03"/>
    <w:rsid w:val="00AD6BFE"/>
    <w:rsid w:val="00AE722B"/>
    <w:rsid w:val="00B0181F"/>
    <w:rsid w:val="00B0385A"/>
    <w:rsid w:val="00B07EA2"/>
    <w:rsid w:val="00B247EB"/>
    <w:rsid w:val="00B3041D"/>
    <w:rsid w:val="00B316B4"/>
    <w:rsid w:val="00B36297"/>
    <w:rsid w:val="00B55849"/>
    <w:rsid w:val="00B603EE"/>
    <w:rsid w:val="00B615C4"/>
    <w:rsid w:val="00B61FC6"/>
    <w:rsid w:val="00B6752D"/>
    <w:rsid w:val="00B72EA7"/>
    <w:rsid w:val="00B85F0E"/>
    <w:rsid w:val="00B92F1D"/>
    <w:rsid w:val="00BC30AD"/>
    <w:rsid w:val="00BC4EBB"/>
    <w:rsid w:val="00BC4F75"/>
    <w:rsid w:val="00BD70E3"/>
    <w:rsid w:val="00BE30F2"/>
    <w:rsid w:val="00BE68D3"/>
    <w:rsid w:val="00BE69CE"/>
    <w:rsid w:val="00BE79D7"/>
    <w:rsid w:val="00BF388B"/>
    <w:rsid w:val="00C1161A"/>
    <w:rsid w:val="00C11D24"/>
    <w:rsid w:val="00C12231"/>
    <w:rsid w:val="00C14A2A"/>
    <w:rsid w:val="00C1658B"/>
    <w:rsid w:val="00C17AFE"/>
    <w:rsid w:val="00C17EAC"/>
    <w:rsid w:val="00C2578F"/>
    <w:rsid w:val="00C37025"/>
    <w:rsid w:val="00C72BCE"/>
    <w:rsid w:val="00C8128A"/>
    <w:rsid w:val="00C86DF0"/>
    <w:rsid w:val="00C877A6"/>
    <w:rsid w:val="00C959EE"/>
    <w:rsid w:val="00CA0525"/>
    <w:rsid w:val="00CB7478"/>
    <w:rsid w:val="00CC16B4"/>
    <w:rsid w:val="00CC1F52"/>
    <w:rsid w:val="00CD7E33"/>
    <w:rsid w:val="00CE0090"/>
    <w:rsid w:val="00CE5503"/>
    <w:rsid w:val="00CF30BF"/>
    <w:rsid w:val="00D13A94"/>
    <w:rsid w:val="00D14987"/>
    <w:rsid w:val="00D15C09"/>
    <w:rsid w:val="00D17DCA"/>
    <w:rsid w:val="00D210C2"/>
    <w:rsid w:val="00D254AF"/>
    <w:rsid w:val="00D304D6"/>
    <w:rsid w:val="00D31F88"/>
    <w:rsid w:val="00D33F9E"/>
    <w:rsid w:val="00D44548"/>
    <w:rsid w:val="00D52003"/>
    <w:rsid w:val="00D53574"/>
    <w:rsid w:val="00D549D9"/>
    <w:rsid w:val="00D5747B"/>
    <w:rsid w:val="00D614CB"/>
    <w:rsid w:val="00D7561D"/>
    <w:rsid w:val="00D77DD5"/>
    <w:rsid w:val="00D87D5B"/>
    <w:rsid w:val="00DA2CE2"/>
    <w:rsid w:val="00DA4E03"/>
    <w:rsid w:val="00DA5BE0"/>
    <w:rsid w:val="00DB0499"/>
    <w:rsid w:val="00DB30C8"/>
    <w:rsid w:val="00DC0246"/>
    <w:rsid w:val="00DC100E"/>
    <w:rsid w:val="00DC2281"/>
    <w:rsid w:val="00DC347C"/>
    <w:rsid w:val="00DC4233"/>
    <w:rsid w:val="00DD3514"/>
    <w:rsid w:val="00DE49E5"/>
    <w:rsid w:val="00DF4A20"/>
    <w:rsid w:val="00DF5946"/>
    <w:rsid w:val="00E14581"/>
    <w:rsid w:val="00E153CE"/>
    <w:rsid w:val="00E16071"/>
    <w:rsid w:val="00E16C94"/>
    <w:rsid w:val="00E2754D"/>
    <w:rsid w:val="00E27E8F"/>
    <w:rsid w:val="00E34B45"/>
    <w:rsid w:val="00E369DC"/>
    <w:rsid w:val="00E41F64"/>
    <w:rsid w:val="00E51F7D"/>
    <w:rsid w:val="00E53E40"/>
    <w:rsid w:val="00E601AD"/>
    <w:rsid w:val="00E634CA"/>
    <w:rsid w:val="00E645AE"/>
    <w:rsid w:val="00E81A2F"/>
    <w:rsid w:val="00E87CEF"/>
    <w:rsid w:val="00EA472B"/>
    <w:rsid w:val="00EB2C38"/>
    <w:rsid w:val="00EB6196"/>
    <w:rsid w:val="00EB6E48"/>
    <w:rsid w:val="00EC129F"/>
    <w:rsid w:val="00EC1BBA"/>
    <w:rsid w:val="00EC28A7"/>
    <w:rsid w:val="00ED52FB"/>
    <w:rsid w:val="00EE12AC"/>
    <w:rsid w:val="00EE3236"/>
    <w:rsid w:val="00EF15BA"/>
    <w:rsid w:val="00EF3316"/>
    <w:rsid w:val="00EF473B"/>
    <w:rsid w:val="00EF513E"/>
    <w:rsid w:val="00F0548D"/>
    <w:rsid w:val="00F13EB6"/>
    <w:rsid w:val="00F17B8B"/>
    <w:rsid w:val="00F23B13"/>
    <w:rsid w:val="00F32B85"/>
    <w:rsid w:val="00F34C3D"/>
    <w:rsid w:val="00F42BB9"/>
    <w:rsid w:val="00F55687"/>
    <w:rsid w:val="00F62B52"/>
    <w:rsid w:val="00F65E88"/>
    <w:rsid w:val="00F72369"/>
    <w:rsid w:val="00F7493E"/>
    <w:rsid w:val="00F7629E"/>
    <w:rsid w:val="00F80F9E"/>
    <w:rsid w:val="00F96984"/>
    <w:rsid w:val="00F97852"/>
    <w:rsid w:val="00FA7B51"/>
    <w:rsid w:val="00FB103B"/>
    <w:rsid w:val="00FB25BF"/>
    <w:rsid w:val="00FB3161"/>
    <w:rsid w:val="00FB4535"/>
    <w:rsid w:val="00FD31CB"/>
    <w:rsid w:val="00FD7079"/>
    <w:rsid w:val="00FE257A"/>
    <w:rsid w:val="00FE6956"/>
    <w:rsid w:val="00FF4E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uiPriority w:val="20"/>
    <w:qFormat/>
    <w:rsid w:val="001B014B"/>
    <w:rPr>
      <w:i/>
      <w:iCs/>
    </w:rPr>
  </w:style>
  <w:style w:type="character" w:styleId="Hyperlink">
    <w:name w:val="Hyperlink"/>
    <w:unhideWhenUsed/>
    <w:rsid w:val="001B014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4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49E5"/>
    <w:pPr>
      <w:overflowPunct w:val="0"/>
      <w:autoSpaceDE w:val="0"/>
      <w:autoSpaceDN w:val="0"/>
      <w:adjustRightInd w:val="0"/>
      <w:spacing w:after="120"/>
      <w:textAlignment w:val="baseline"/>
    </w:pPr>
    <w:rPr>
      <w:szCs w:val="20"/>
    </w:rPr>
  </w:style>
  <w:style w:type="paragraph" w:customStyle="1" w:styleId="APA">
    <w:name w:val="APA"/>
    <w:basedOn w:val="BodyText"/>
    <w:rsid w:val="009774F1"/>
    <w:pPr>
      <w:spacing w:after="0" w:line="480" w:lineRule="auto"/>
      <w:ind w:firstLine="720"/>
    </w:pPr>
  </w:style>
  <w:style w:type="paragraph" w:customStyle="1" w:styleId="APAAbstract">
    <w:name w:val="APA Abstract"/>
    <w:basedOn w:val="APA"/>
    <w:rsid w:val="009774F1"/>
    <w:pPr>
      <w:ind w:firstLine="0"/>
    </w:pPr>
  </w:style>
  <w:style w:type="paragraph" w:customStyle="1" w:styleId="APAHeader">
    <w:name w:val="APA Header"/>
    <w:basedOn w:val="APA"/>
    <w:next w:val="APA"/>
    <w:rsid w:val="009774F1"/>
    <w:pPr>
      <w:ind w:firstLine="0"/>
      <w:jc w:val="center"/>
    </w:pPr>
  </w:style>
  <w:style w:type="paragraph" w:customStyle="1" w:styleId="APAPageHeading">
    <w:name w:val="APA Page Heading"/>
    <w:basedOn w:val="APAHeader"/>
    <w:rsid w:val="009774F1"/>
    <w:pPr>
      <w:jc w:val="both"/>
    </w:pPr>
  </w:style>
  <w:style w:type="paragraph" w:customStyle="1" w:styleId="APAAbstractTitle">
    <w:name w:val="APA Abstract Title"/>
    <w:basedOn w:val="APAPageHeading"/>
    <w:rsid w:val="00220408"/>
    <w:pPr>
      <w:jc w:val="center"/>
    </w:pPr>
  </w:style>
  <w:style w:type="paragraph" w:customStyle="1" w:styleId="APABlockQuote1stpara">
    <w:name w:val="APA Block Quote 1st para"/>
    <w:basedOn w:val="APA"/>
    <w:next w:val="Normal"/>
    <w:rsid w:val="009774F1"/>
    <w:pPr>
      <w:ind w:left="720" w:firstLine="0"/>
    </w:pPr>
  </w:style>
  <w:style w:type="paragraph" w:customStyle="1" w:styleId="APABlockQuoteSubsequentPara">
    <w:name w:val="APA Block Quote Subsequent Para"/>
    <w:basedOn w:val="APA"/>
    <w:rsid w:val="009774F1"/>
    <w:pPr>
      <w:ind w:left="720"/>
    </w:pPr>
  </w:style>
  <w:style w:type="paragraph" w:customStyle="1" w:styleId="APAHeading2">
    <w:name w:val="APA Heading 2"/>
    <w:basedOn w:val="APAHeader"/>
    <w:next w:val="APA"/>
    <w:rsid w:val="009774F1"/>
    <w:rPr>
      <w:i/>
    </w:rPr>
  </w:style>
  <w:style w:type="paragraph" w:customStyle="1" w:styleId="APAHeading3">
    <w:name w:val="APA Heading 3"/>
    <w:basedOn w:val="APAHeader"/>
    <w:next w:val="APA"/>
    <w:rsid w:val="009774F1"/>
    <w:pPr>
      <w:jc w:val="left"/>
    </w:pPr>
    <w:rPr>
      <w:i/>
    </w:rPr>
  </w:style>
  <w:style w:type="paragraph" w:customStyle="1" w:styleId="APAHeading4">
    <w:name w:val="APA Heading 4"/>
    <w:basedOn w:val="APAHeader"/>
    <w:next w:val="APA"/>
    <w:rsid w:val="009774F1"/>
    <w:pPr>
      <w:ind w:firstLine="720"/>
      <w:jc w:val="left"/>
    </w:pPr>
    <w:rPr>
      <w:i/>
    </w:rPr>
  </w:style>
  <w:style w:type="paragraph" w:customStyle="1" w:styleId="APAHeading5">
    <w:name w:val="APA Heading 5"/>
    <w:basedOn w:val="APAHeader"/>
    <w:next w:val="APA"/>
    <w:rsid w:val="009774F1"/>
    <w:rPr>
      <w:caps/>
    </w:rPr>
  </w:style>
  <w:style w:type="paragraph" w:customStyle="1" w:styleId="APAReference">
    <w:name w:val="APA Reference"/>
    <w:basedOn w:val="APA"/>
    <w:rsid w:val="009774F1"/>
    <w:pPr>
      <w:ind w:left="720" w:hanging="720"/>
    </w:pPr>
  </w:style>
  <w:style w:type="paragraph" w:customStyle="1" w:styleId="APARunningHead">
    <w:name w:val="APA Running Head"/>
    <w:basedOn w:val="Normal"/>
    <w:rsid w:val="009774F1"/>
    <w:pPr>
      <w:overflowPunct w:val="0"/>
      <w:autoSpaceDE w:val="0"/>
      <w:autoSpaceDN w:val="0"/>
      <w:adjustRightInd w:val="0"/>
      <w:spacing w:line="480" w:lineRule="auto"/>
      <w:textAlignment w:val="baseline"/>
    </w:pPr>
    <w:rPr>
      <w:szCs w:val="20"/>
    </w:rPr>
  </w:style>
  <w:style w:type="paragraph" w:styleId="Footer">
    <w:name w:val="footer"/>
    <w:basedOn w:val="Normal"/>
    <w:rsid w:val="00DE49E5"/>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rsid w:val="00DE49E5"/>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9774F1"/>
  </w:style>
  <w:style w:type="character" w:styleId="Emphasis">
    <w:name w:val="Emphasis"/>
    <w:uiPriority w:val="20"/>
    <w:qFormat/>
    <w:rsid w:val="001B014B"/>
    <w:rPr>
      <w:i/>
      <w:iCs/>
    </w:rPr>
  </w:style>
  <w:style w:type="character" w:styleId="Hyperlink">
    <w:name w:val="Hyperlink"/>
    <w:unhideWhenUsed/>
    <w:rsid w:val="001B014B"/>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ise\AppData\Roaming\Riverpoint%20Writer\River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Riverpoint</Template>
  <TotalTime>0</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Pipeline Construction: Risk Identification and Management</vt:lpstr>
    </vt:vector>
  </TitlesOfParts>
  <Company>Apollogroup</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 Construction: Risk Identification and Management</dc:title>
  <dc:subject>Paper Formatter</dc:subject>
  <dc:creator>John Calise</dc:creator>
  <cp:lastModifiedBy>Marl</cp:lastModifiedBy>
  <cp:revision>2</cp:revision>
  <dcterms:created xsi:type="dcterms:W3CDTF">2017-01-30T12:24:00Z</dcterms:created>
  <dcterms:modified xsi:type="dcterms:W3CDTF">2017-01-30T12:24:00Z</dcterms:modified>
  <cp:category>School Papers</cp:category>
</cp:coreProperties>
</file>