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9CF2CE" w14:textId="77777777" w:rsidR="002639CE" w:rsidRDefault="00047DA7">
      <w:pPr>
        <w:spacing w:line="266" w:lineRule="auto"/>
        <w:sectPr w:rsidR="002639CE">
          <w:type w:val="continuous"/>
          <w:pgSz w:w="12240" w:h="15840"/>
          <w:pgMar w:top="1000" w:right="1720" w:bottom="280" w:left="880" w:header="720" w:footer="720" w:gutter="0"/>
          <w:cols w:num="2" w:space="720" w:equalWidth="0">
            <w:col w:w="6411" w:space="40"/>
            <w:col w:w="3189"/>
          </w:cols>
        </w:sectPr>
      </w:pPr>
      <w:r>
        <w:pict w14:anchorId="651C15EA">
          <v:group id="_x0000_s1040" style="position:absolute;margin-left:41.05pt;margin-top:454.2pt;width:539pt;height:120pt;z-index:1288;mso-wrap-distance-left:0;mso-wrap-distance-right:0;mso-position-horizontal-relative:page" coordorigin="1020,7995" coordsize="7500,2400">
            <v:rect id="_x0000_s1043" style="position:absolute;left:1020;top:7995;width:7500;height:2400" fillcolor="#ebf1de" stroked="f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2" type="#_x0000_t202" style="position:absolute;left:6800;top:9045;width:261;height:269" filled="f" stroked="f">
              <v:textbox style="mso-next-textbox:#_x0000_s1042" inset="0,0,0,0">
                <w:txbxContent>
                  <w:p w14:paraId="06C9C992" w14:textId="77777777" w:rsidR="002639CE" w:rsidRDefault="00D803A3">
                    <w:pPr>
                      <w:spacing w:before="3"/>
                    </w:pPr>
                    <w:r>
                      <w:rPr>
                        <w:w w:val="95"/>
                      </w:rPr>
                      <w:t>25</w:t>
                    </w:r>
                  </w:p>
                </w:txbxContent>
              </v:textbox>
            </v:shape>
            <v:shape id="_x0000_s1041" type="#_x0000_t202" style="position:absolute;left:1060;top:8005;width:5307;height:1949" filled="f" stroked="f">
              <v:textbox style="mso-next-textbox:#_x0000_s1041" inset="0,0,0,0">
                <w:txbxContent>
                  <w:p w14:paraId="5EC99F9F" w14:textId="77777777" w:rsidR="002639CE" w:rsidRDefault="00D803A3">
                    <w:pPr>
                      <w:spacing w:before="3" w:line="266" w:lineRule="auto"/>
                    </w:pPr>
                    <w:r>
                      <w:rPr>
                        <w:b/>
                      </w:rPr>
                      <w:t xml:space="preserve">Style &amp; Mechanics: </w:t>
                    </w:r>
                    <w:r>
                      <w:t xml:space="preserve">The </w:t>
                    </w:r>
                    <w:r>
                      <w:rPr>
                        <w:spacing w:val="2"/>
                      </w:rPr>
                      <w:t xml:space="preserve">voice </w:t>
                    </w:r>
                    <w:r>
                      <w:t xml:space="preserve">of </w:t>
                    </w:r>
                    <w:r>
                      <w:rPr>
                        <w:spacing w:val="1"/>
                      </w:rPr>
                      <w:t xml:space="preserve">the </w:t>
                    </w:r>
                    <w:r>
                      <w:t xml:space="preserve">writer </w:t>
                    </w:r>
                    <w:r>
                      <w:rPr>
                        <w:spacing w:val="3"/>
                      </w:rPr>
                      <w:t xml:space="preserve">is </w:t>
                    </w:r>
                    <w:r>
                      <w:t xml:space="preserve">clear, </w:t>
                    </w:r>
                    <w:r>
                      <w:rPr>
                        <w:spacing w:val="2"/>
                      </w:rPr>
                      <w:t>distinct,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for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an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academic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audience.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 xml:space="preserve">The </w:t>
                    </w:r>
                    <w:r>
                      <w:rPr>
                        <w:w w:val="95"/>
                      </w:rPr>
                      <w:t>writer's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</w:rPr>
                      <w:t>message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spacing w:val="3"/>
                        <w:w w:val="95"/>
                      </w:rPr>
                      <w:t>is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clearly</w:t>
                    </w:r>
                    <w:r>
                      <w:rPr>
                        <w:spacing w:val="-1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communicated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spacing w:val="2"/>
                        <w:w w:val="95"/>
                      </w:rPr>
                      <w:t>with</w:t>
                    </w:r>
                    <w:r>
                      <w:rPr>
                        <w:spacing w:val="-1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appropriate </w:t>
                    </w:r>
                    <w:r>
                      <w:t>spelling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use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grammar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punctuation.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Errors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 xml:space="preserve">do not significantly interfere </w:t>
                    </w:r>
                    <w:r>
                      <w:rPr>
                        <w:spacing w:val="2"/>
                      </w:rPr>
                      <w:t xml:space="preserve">with </w:t>
                    </w:r>
                    <w:r>
                      <w:t>meaning. Improvements have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been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to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increase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rPr>
                        <w:spacing w:val="2"/>
                      </w:rPr>
                      <w:t>clarity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style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from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 xml:space="preserve">draft </w:t>
                    </w:r>
                    <w:r>
                      <w:rPr>
                        <w:spacing w:val="1"/>
                      </w:rPr>
                      <w:t>to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final,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as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needed.*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18195D1">
          <v:group id="_x0000_s1044" style="position:absolute;margin-left:41.05pt;margin-top:283.2pt;width:539pt;height:189pt;z-index:1216;mso-wrap-distance-left:0;mso-wrap-distance-right:0;mso-position-horizontal-relative:page" coordorigin="1020,3895" coordsize="7500,3840">
            <v:rect id="_x0000_s1047" style="position:absolute;left:1020;top:3895;width:7500;height:3840" fillcolor="#ebf1de" stroked="f"/>
            <v:shape id="_x0000_s1046" type="#_x0000_t202" style="position:absolute;left:6800;top:5665;width:261;height:269" filled="f" stroked="f">
              <v:textbox inset="0,0,0,0">
                <w:txbxContent>
                  <w:p w14:paraId="024FCD82" w14:textId="77777777" w:rsidR="002639CE" w:rsidRDefault="00D803A3">
                    <w:pPr>
                      <w:spacing w:before="3"/>
                    </w:pPr>
                    <w:r>
                      <w:rPr>
                        <w:w w:val="95"/>
                      </w:rPr>
                      <w:t>35</w:t>
                    </w:r>
                  </w:p>
                </w:txbxContent>
              </v:textbox>
            </v:shape>
            <v:shape id="_x0000_s1045" type="#_x0000_t202" style="position:absolute;left:1060;top:3905;width:5309;height:3069" filled="f" stroked="f">
              <v:textbox inset="0,0,0,0">
                <w:txbxContent>
                  <w:p w14:paraId="6B822C7E" w14:textId="77777777" w:rsidR="002639CE" w:rsidRDefault="00D803A3">
                    <w:pPr>
                      <w:spacing w:before="3" w:line="266" w:lineRule="auto"/>
                    </w:pPr>
                    <w:r w:rsidRPr="009D110B">
                      <w:rPr>
                        <w:b/>
                        <w:spacing w:val="-3"/>
                        <w:sz w:val="28"/>
                        <w:szCs w:val="28"/>
                        <w:u w:val="single"/>
                      </w:rPr>
                      <w:t>Organization:</w:t>
                    </w:r>
                    <w:r w:rsidRPr="009D110B">
                      <w:t xml:space="preserve"> </w:t>
                    </w:r>
                    <w:r>
                      <w:t xml:space="preserve">The </w:t>
                    </w:r>
                    <w:r>
                      <w:rPr>
                        <w:spacing w:val="3"/>
                      </w:rPr>
                      <w:t xml:space="preserve">introduction </w:t>
                    </w:r>
                    <w:r>
                      <w:t xml:space="preserve">grabs </w:t>
                    </w:r>
                    <w:r>
                      <w:rPr>
                        <w:spacing w:val="1"/>
                      </w:rPr>
                      <w:t xml:space="preserve">the </w:t>
                    </w:r>
                    <w:r>
                      <w:rPr>
                        <w:spacing w:val="-4"/>
                      </w:rPr>
                      <w:t xml:space="preserve">reader's </w:t>
                    </w:r>
                    <w:r>
                      <w:t>attention,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introduces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subject,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clearly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conveys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rPr>
                        <w:spacing w:val="1"/>
                      </w:rPr>
                      <w:t xml:space="preserve">the </w:t>
                    </w:r>
                    <w:r>
                      <w:rPr>
                        <w:w w:val="95"/>
                      </w:rPr>
                      <w:t>overall</w:t>
                    </w:r>
                    <w:r>
                      <w:rPr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purpose.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body</w:t>
                    </w:r>
                    <w:r>
                      <w:rPr>
                        <w:spacing w:val="-2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paragraphs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work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</w:rPr>
                      <w:t>to</w:t>
                    </w:r>
                    <w:r>
                      <w:rPr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support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</w:rPr>
                      <w:t xml:space="preserve">the </w:t>
                    </w:r>
                    <w:r>
                      <w:rPr>
                        <w:spacing w:val="-6"/>
                      </w:rPr>
                      <w:t>essay's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purpose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with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appropriate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content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34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meets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1"/>
                      </w:rPr>
                      <w:t xml:space="preserve">the </w:t>
                    </w:r>
                    <w:r>
                      <w:rPr>
                        <w:spacing w:val="-4"/>
                      </w:rPr>
                      <w:t xml:space="preserve">readers' needs. </w:t>
                    </w:r>
                    <w:r>
                      <w:t xml:space="preserve">Transitional statements and </w:t>
                    </w:r>
                    <w:r>
                      <w:rPr>
                        <w:spacing w:val="2"/>
                      </w:rPr>
                      <w:t xml:space="preserve">topic </w:t>
                    </w:r>
                    <w:r>
                      <w:rPr>
                        <w:spacing w:val="-3"/>
                      </w:rPr>
                      <w:t xml:space="preserve">sentences </w:t>
                    </w:r>
                    <w:r>
                      <w:t xml:space="preserve">help </w:t>
                    </w:r>
                    <w:r>
                      <w:rPr>
                        <w:spacing w:val="-3"/>
                      </w:rPr>
                      <w:t xml:space="preserve">readers </w:t>
                    </w:r>
                    <w:r>
                      <w:rPr>
                        <w:spacing w:val="1"/>
                      </w:rPr>
                      <w:t xml:space="preserve">follow </w:t>
                    </w:r>
                    <w:r>
                      <w:t xml:space="preserve">a coherent structure </w:t>
                    </w:r>
                    <w:r>
                      <w:rPr>
                        <w:spacing w:val="1"/>
                        <w:w w:val="95"/>
                      </w:rPr>
                      <w:t>throughout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</w:rPr>
                      <w:t>the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</w:rPr>
                      <w:t>essay.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spacing w:val="2"/>
                        <w:w w:val="95"/>
                      </w:rPr>
                      <w:t>conclusion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provides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spacing w:val="-3"/>
                        <w:w w:val="95"/>
                      </w:rPr>
                      <w:t>an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overall </w:t>
                    </w:r>
                    <w:r>
                      <w:rPr>
                        <w:spacing w:val="-5"/>
                        <w:w w:val="95"/>
                      </w:rPr>
                      <w:t>assessment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</w:rPr>
                      <w:t>the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conversation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conveys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spacing w:val="3"/>
                        <w:w w:val="95"/>
                      </w:rPr>
                      <w:t>its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</w:rPr>
                      <w:t xml:space="preserve">importance </w:t>
                    </w:r>
                    <w:r>
                      <w:t>by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rPr>
                        <w:spacing w:val="2"/>
                      </w:rPr>
                      <w:t>looking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ahead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future.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Improvements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rPr>
                        <w:spacing w:val="-5"/>
                      </w:rPr>
                      <w:t xml:space="preserve">been </w:t>
                    </w:r>
                    <w:r>
                      <w:t>made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rPr>
                        <w:spacing w:val="3"/>
                      </w:rPr>
                      <w:t>in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organization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structure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essay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 xml:space="preserve">from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draft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to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final,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as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needed.*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35D244D">
          <v:group id="_x0000_s1048" style="position:absolute;margin-left:41.05pt;margin-top:121.2pt;width:539pt;height:171pt;z-index:1144;mso-wrap-distance-left:0;mso-wrap-distance-right:0;mso-position-horizontal-relative:page" coordorigin="1020,215" coordsize="7500,3420">
            <v:rect id="_x0000_s1051" style="position:absolute;left:1020;top:215;width:7500;height:3420" fillcolor="#e4dfec" stroked="f"/>
            <v:shape id="_x0000_s1050" type="#_x0000_t202" style="position:absolute;left:6800;top:1785;width:261;height:269" filled="f" stroked="f">
              <v:textbox inset="0,0,0,0">
                <w:txbxContent>
                  <w:p w14:paraId="05D55878" w14:textId="77777777" w:rsidR="002639CE" w:rsidRDefault="00D803A3">
                    <w:pPr>
                      <w:spacing w:before="3"/>
                    </w:pPr>
                    <w:r>
                      <w:rPr>
                        <w:w w:val="95"/>
                      </w:rPr>
                      <w:t>40</w:t>
                    </w:r>
                  </w:p>
                </w:txbxContent>
              </v:textbox>
            </v:shape>
            <v:shape id="_x0000_s1049" type="#_x0000_t202" style="position:absolute;left:1060;top:225;width:5265;height:2789" filled="f" stroked="f">
              <v:textbox inset="0,0,0,0">
                <w:txbxContent>
                  <w:p w14:paraId="40C059B0" w14:textId="77777777" w:rsidR="002639CE" w:rsidRDefault="00D803A3">
                    <w:pPr>
                      <w:spacing w:before="3" w:line="266" w:lineRule="auto"/>
                      <w:ind w:right="16"/>
                    </w:pPr>
                    <w:r w:rsidRPr="009D110B">
                      <w:rPr>
                        <w:b/>
                        <w:w w:val="95"/>
                        <w:sz w:val="28"/>
                        <w:szCs w:val="28"/>
                        <w:u w:val="single"/>
                      </w:rPr>
                      <w:t>Support/Development:</w:t>
                    </w:r>
                    <w:r>
                      <w:rPr>
                        <w:b/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Writer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explains</w:t>
                    </w:r>
                    <w:r>
                      <w:rPr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and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supports</w:t>
                    </w:r>
                    <w:r>
                      <w:rPr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spacing w:val="1"/>
                        <w:w w:val="95"/>
                      </w:rPr>
                      <w:t xml:space="preserve">the </w:t>
                    </w:r>
                    <w:r>
                      <w:t>thesis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throughout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body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6"/>
                      </w:rPr>
                      <w:t>essay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drawing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 xml:space="preserve">on </w:t>
                    </w:r>
                    <w:r>
                      <w:rPr>
                        <w:spacing w:val="-3"/>
                      </w:rPr>
                      <w:t xml:space="preserve">research, </w:t>
                    </w:r>
                    <w:r>
                      <w:t xml:space="preserve">sharing </w:t>
                    </w:r>
                    <w:r>
                      <w:rPr>
                        <w:spacing w:val="1"/>
                      </w:rPr>
                      <w:t xml:space="preserve">outside </w:t>
                    </w:r>
                    <w:r>
                      <w:t xml:space="preserve">perspectives, and </w:t>
                    </w:r>
                    <w:r>
                      <w:rPr>
                        <w:spacing w:val="2"/>
                      </w:rPr>
                      <w:t xml:space="preserve">logically </w:t>
                    </w:r>
                    <w:r>
                      <w:t xml:space="preserve">explaining </w:t>
                    </w:r>
                    <w:r>
                      <w:rPr>
                        <w:spacing w:val="2"/>
                      </w:rPr>
                      <w:t xml:space="preserve">his </w:t>
                    </w:r>
                    <w:r>
                      <w:t xml:space="preserve">or </w:t>
                    </w:r>
                    <w:r>
                      <w:rPr>
                        <w:spacing w:val="-3"/>
                      </w:rPr>
                      <w:t xml:space="preserve">her </w:t>
                    </w:r>
                    <w:r>
                      <w:t xml:space="preserve">own </w:t>
                    </w:r>
                    <w:r>
                      <w:rPr>
                        <w:spacing w:val="2"/>
                      </w:rPr>
                      <w:t xml:space="preserve">point </w:t>
                    </w:r>
                    <w:r>
                      <w:t xml:space="preserve">of view. The writer effectively integrates </w:t>
                    </w:r>
                    <w:r>
                      <w:rPr>
                        <w:spacing w:val="-3"/>
                      </w:rPr>
                      <w:t xml:space="preserve">research </w:t>
                    </w:r>
                    <w:r>
                      <w:t xml:space="preserve">through summary, </w:t>
                    </w:r>
                    <w:r>
                      <w:rPr>
                        <w:w w:val="95"/>
                      </w:rPr>
                      <w:t>paraphrase,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or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direct</w:t>
                    </w:r>
                    <w:r>
                      <w:rPr>
                        <w:spacing w:val="-2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quotes.</w:t>
                    </w:r>
                    <w:r>
                      <w:rPr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The</w:t>
                    </w:r>
                    <w:r>
                      <w:rPr>
                        <w:spacing w:val="-3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writer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spacing w:val="-5"/>
                        <w:w w:val="95"/>
                      </w:rPr>
                      <w:t>engages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spacing w:val="2"/>
                        <w:w w:val="95"/>
                      </w:rPr>
                      <w:t>with</w:t>
                    </w:r>
                    <w:r>
                      <w:rPr>
                        <w:spacing w:val="-2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and </w:t>
                    </w:r>
                    <w:r>
                      <w:t>elaborates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upon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the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research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includes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author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tags.</w:t>
                    </w:r>
                  </w:p>
                  <w:p w14:paraId="2E3D82DD" w14:textId="77777777" w:rsidR="002639CE" w:rsidRDefault="00D803A3">
                    <w:pPr>
                      <w:spacing w:line="266" w:lineRule="auto"/>
                      <w:ind w:right="16"/>
                    </w:pPr>
                    <w:r>
                      <w:t>Depth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information,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spacing w:val="1"/>
                      </w:rPr>
                      <w:t>logic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8"/>
                      </w:rPr>
                      <w:t xml:space="preserve"> </w:t>
                    </w:r>
                    <w:r>
                      <w:t>reasoning,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rPr>
                        <w:spacing w:val="2"/>
                      </w:rPr>
                      <w:t>credibility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 xml:space="preserve">of support has </w:t>
                    </w:r>
                    <w:r>
                      <w:rPr>
                        <w:spacing w:val="-5"/>
                      </w:rPr>
                      <w:t xml:space="preserve">been </w:t>
                    </w:r>
                    <w:r>
                      <w:t xml:space="preserve">expanded </w:t>
                    </w:r>
                    <w:r>
                      <w:rPr>
                        <w:spacing w:val="1"/>
                      </w:rPr>
                      <w:t xml:space="preserve">upon </w:t>
                    </w:r>
                    <w:r>
                      <w:t>or improved since drafting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stage,</w:t>
                    </w:r>
                    <w:r>
                      <w:rPr>
                        <w:spacing w:val="-20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as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needed.*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</w:r>
      <w:r>
        <w:rPr>
          <w:sz w:val="20"/>
        </w:rPr>
        <w:pict w14:anchorId="39773545">
          <v:group id="_x0000_s1075" style="width:540.05pt;height:115.75pt;mso-position-horizontal-relative:char;mso-position-vertical-relative:line" coordsize="7500,2260">
            <v:rect id="_x0000_s1076" style="position:absolute;width:7500;height:2260" fillcolor="#e4dfec" stroked="f"/>
            <v:shape id="_x0000_s1077" type="#_x0000_t202" style="position:absolute;left:5780;top:990;width:261;height:269" filled="f" stroked="f">
              <v:textbox inset="0,0,0,0">
                <w:txbxContent>
                  <w:p w14:paraId="5BE063F6" w14:textId="77777777" w:rsidR="00047DA7" w:rsidRDefault="00047DA7" w:rsidP="00047DA7">
                    <w:pPr>
                      <w:spacing w:before="3"/>
                    </w:pPr>
                    <w:r>
                      <w:t>40</w:t>
                    </w:r>
                  </w:p>
                </w:txbxContent>
              </v:textbox>
            </v:shape>
            <v:shape id="_x0000_s1078" type="#_x0000_t202" style="position:absolute;left:40;top:10;width:5307;height:2229" filled="f" stroked="f">
              <v:textbox inset="0,0,0,0">
                <w:txbxContent>
                  <w:p w14:paraId="6B0B7CA1" w14:textId="77777777" w:rsidR="00047DA7" w:rsidRDefault="00047DA7" w:rsidP="00047DA7">
                    <w:pPr>
                      <w:spacing w:before="3" w:line="266" w:lineRule="auto"/>
                      <w:rPr>
                        <w:spacing w:val="-3"/>
                      </w:rPr>
                    </w:pPr>
                    <w:r w:rsidRPr="009D110B">
                      <w:rPr>
                        <w:b/>
                        <w:w w:val="95"/>
                        <w:sz w:val="28"/>
                        <w:szCs w:val="28"/>
                        <w:u w:val="single"/>
                      </w:rPr>
                      <w:t>Purpose</w:t>
                    </w:r>
                    <w:r w:rsidRPr="009D110B">
                      <w:rPr>
                        <w:b/>
                        <w:spacing w:val="-27"/>
                        <w:w w:val="95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9D110B">
                      <w:rPr>
                        <w:b/>
                        <w:w w:val="95"/>
                        <w:sz w:val="28"/>
                        <w:szCs w:val="28"/>
                        <w:u w:val="single"/>
                      </w:rPr>
                      <w:t>&amp;</w:t>
                    </w:r>
                    <w:r w:rsidRPr="009D110B">
                      <w:rPr>
                        <w:b/>
                        <w:spacing w:val="-30"/>
                        <w:w w:val="95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9D110B">
                      <w:rPr>
                        <w:b/>
                        <w:w w:val="95"/>
                        <w:sz w:val="28"/>
                        <w:szCs w:val="28"/>
                        <w:u w:val="single"/>
                      </w:rPr>
                      <w:t>Audience:</w:t>
                    </w:r>
                    <w:r>
                      <w:rPr>
                        <w:b/>
                        <w:spacing w:val="-3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Writer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presents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</w:t>
                    </w:r>
                    <w:r>
                      <w:rPr>
                        <w:spacing w:val="-3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clear</w:t>
                    </w:r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position</w:t>
                    </w:r>
                    <w:r>
                      <w:rPr>
                        <w:spacing w:val="-3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 xml:space="preserve">and </w:t>
                    </w:r>
                    <w:r>
                      <w:rPr>
                        <w:spacing w:val="1"/>
                      </w:rPr>
                      <w:t>unique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angle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current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debatable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issue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through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a specific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thesis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statement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serves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as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focus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38"/>
                      </w:rPr>
                      <w:t xml:space="preserve"> </w:t>
                    </w:r>
                    <w:r>
                      <w:t xml:space="preserve">the </w:t>
                    </w:r>
                    <w:r>
                      <w:rPr>
                        <w:spacing w:val="-5"/>
                        <w:w w:val="90"/>
                      </w:rPr>
                      <w:t>essay.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This</w:t>
                    </w:r>
                    <w:r>
                      <w:rPr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purpose</w:t>
                    </w:r>
                    <w:r>
                      <w:rPr>
                        <w:spacing w:val="-16"/>
                        <w:w w:val="90"/>
                      </w:rPr>
                      <w:t xml:space="preserve"> </w:t>
                    </w:r>
                    <w:r>
                      <w:rPr>
                        <w:spacing w:val="-3"/>
                        <w:w w:val="90"/>
                      </w:rPr>
                      <w:t>meets</w:t>
                    </w:r>
                    <w:r>
                      <w:rPr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audience</w:t>
                    </w:r>
                    <w:r>
                      <w:rPr>
                        <w:spacing w:val="-16"/>
                        <w:w w:val="90"/>
                      </w:rPr>
                      <w:t xml:space="preserve"> </w:t>
                    </w:r>
                    <w:r>
                      <w:rPr>
                        <w:spacing w:val="-3"/>
                        <w:w w:val="90"/>
                      </w:rPr>
                      <w:t>needs</w:t>
                    </w:r>
                    <w:r>
                      <w:rPr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and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 xml:space="preserve">expectations </w:t>
                    </w:r>
                    <w:r>
                      <w:t xml:space="preserve">and </w:t>
                    </w:r>
                    <w:r>
                      <w:rPr>
                        <w:spacing w:val="-5"/>
                      </w:rPr>
                      <w:t xml:space="preserve">serves </w:t>
                    </w:r>
                    <w:r>
                      <w:rPr>
                        <w:spacing w:val="-3"/>
                      </w:rPr>
                      <w:t xml:space="preserve">as an </w:t>
                    </w:r>
                    <w:r>
                      <w:t xml:space="preserve">addition to the ongoing </w:t>
                    </w:r>
                    <w:r>
                      <w:rPr>
                        <w:spacing w:val="2"/>
                      </w:rPr>
                      <w:t xml:space="preserve">public </w:t>
                    </w:r>
                    <w:r>
                      <w:t>conversation.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Improvements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have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been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rPr>
                        <w:spacing w:val="2"/>
                      </w:rPr>
                      <w:t>in</w:t>
                    </w:r>
                    <w:r>
                      <w:rPr>
                        <w:spacing w:val="-45"/>
                      </w:rPr>
                      <w:t xml:space="preserve"> </w:t>
                    </w:r>
                    <w:r>
                      <w:t>terms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of clarity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purpose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audience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>connection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t>since</w:t>
                    </w:r>
                    <w:r>
                      <w:rPr>
                        <w:spacing w:val="-49"/>
                      </w:rPr>
                      <w:t xml:space="preserve"> </w:t>
                    </w:r>
                    <w:r>
                      <w:t xml:space="preserve">drafting </w:t>
                    </w:r>
                    <w:r>
                      <w:rPr>
                        <w:spacing w:val="-4"/>
                      </w:rPr>
                      <w:t xml:space="preserve">stage, </w:t>
                    </w:r>
                    <w:r>
                      <w:rPr>
                        <w:spacing w:val="-3"/>
                      </w:rPr>
                      <w:t>as</w:t>
                    </w:r>
                    <w:r>
                      <w:rPr>
                        <w:spacing w:val="-44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needed.*</w:t>
                    </w:r>
                  </w:p>
                  <w:p w14:paraId="32B91F81" w14:textId="77777777" w:rsidR="00047DA7" w:rsidRDefault="00047DA7" w:rsidP="00047DA7">
                    <w:pPr>
                      <w:spacing w:before="3" w:line="266" w:lineRule="auto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14:paraId="631B8048" w14:textId="77777777" w:rsidR="00047DA7" w:rsidRPr="00006541" w:rsidRDefault="00047DA7" w:rsidP="00047DA7">
      <w:pPr>
        <w:widowControl/>
        <w:autoSpaceDE/>
        <w:autoSpaceDN/>
        <w:rPr>
          <w:rFonts w:ascii="Helvetica" w:eastAsiaTheme="minorHAnsi" w:hAnsi="Helvetica" w:cs="Times New Roman"/>
          <w:sz w:val="28"/>
          <w:szCs w:val="28"/>
        </w:rPr>
      </w:pPr>
      <w:r w:rsidRPr="00006541">
        <w:rPr>
          <w:rFonts w:ascii="Helvetica" w:eastAsiaTheme="minorHAnsi" w:hAnsi="Helvetica" w:cs="Times New Roman"/>
          <w:b/>
          <w:sz w:val="32"/>
          <w:szCs w:val="32"/>
          <w:u w:val="single"/>
        </w:rPr>
        <w:lastRenderedPageBreak/>
        <w:t>APA:</w:t>
      </w:r>
      <w:r w:rsidRPr="00006541">
        <w:rPr>
          <w:rFonts w:ascii="Helvetica" w:eastAsiaTheme="minorHAnsi" w:hAnsi="Helvetica" w:cs="Times New Roman"/>
          <w:sz w:val="28"/>
          <w:szCs w:val="28"/>
        </w:rPr>
        <w:t xml:space="preserve"> The writer meets the assignment needs in terms of</w:t>
      </w:r>
      <w:r>
        <w:rPr>
          <w:rFonts w:ascii="Helvetica" w:eastAsiaTheme="minorHAnsi" w:hAnsi="Helvetica" w:cs="Times New Roman"/>
          <w:sz w:val="28"/>
          <w:szCs w:val="28"/>
        </w:rPr>
        <w:t xml:space="preserve"> required sources. </w:t>
      </w:r>
      <w:r w:rsidRPr="00006541">
        <w:rPr>
          <w:rFonts w:ascii="Helvetica" w:eastAsiaTheme="minorHAnsi" w:hAnsi="Helvetica" w:cs="Times New Roman"/>
          <w:sz w:val="28"/>
          <w:szCs w:val="28"/>
        </w:rPr>
        <w:t>Included research comes from credible</w:t>
      </w:r>
      <w:r>
        <w:rPr>
          <w:rFonts w:ascii="Helvetica" w:eastAsiaTheme="minorHAnsi" w:hAnsi="Helvetica" w:cs="Times New Roman"/>
          <w:sz w:val="28"/>
          <w:szCs w:val="28"/>
        </w:rPr>
        <w:t xml:space="preserve"> </w:t>
      </w:r>
      <w:r w:rsidRPr="00006541">
        <w:rPr>
          <w:rFonts w:ascii="Helvetica" w:eastAsiaTheme="minorHAnsi" w:hAnsi="Helvetica" w:cs="Times New Roman"/>
          <w:sz w:val="28"/>
          <w:szCs w:val="28"/>
        </w:rPr>
        <w:t>sources</w:t>
      </w:r>
      <w:r>
        <w:rPr>
          <w:rFonts w:ascii="Helvetica" w:eastAsiaTheme="minorHAnsi" w:hAnsi="Helvetica" w:cs="Times New Roman"/>
          <w:sz w:val="28"/>
          <w:szCs w:val="28"/>
        </w:rPr>
        <w:t xml:space="preserve"> and is integrated according to </w:t>
      </w:r>
      <w:r w:rsidRPr="00006541">
        <w:rPr>
          <w:rFonts w:ascii="Helvetica" w:eastAsiaTheme="minorHAnsi" w:hAnsi="Helvetica" w:cs="Times New Roman"/>
          <w:sz w:val="28"/>
          <w:szCs w:val="28"/>
        </w:rPr>
        <w:t>APA standards, both</w:t>
      </w:r>
      <w:r>
        <w:rPr>
          <w:rFonts w:ascii="Helvetica" w:eastAsiaTheme="minorHAnsi" w:hAnsi="Helvetica" w:cs="Times New Roman"/>
          <w:sz w:val="28"/>
          <w:szCs w:val="28"/>
        </w:rPr>
        <w:t xml:space="preserve"> </w:t>
      </w:r>
      <w:r w:rsidRPr="00006541">
        <w:rPr>
          <w:rFonts w:ascii="Helvetica" w:eastAsiaTheme="minorHAnsi" w:hAnsi="Helvetica" w:cs="Times New Roman"/>
          <w:sz w:val="28"/>
          <w:szCs w:val="28"/>
        </w:rPr>
        <w:t>for in-text citations and the end Reference page. APA</w:t>
      </w:r>
      <w:r w:rsidR="00D803A3">
        <w:rPr>
          <w:rFonts w:ascii="Helvetica" w:eastAsiaTheme="minorHAnsi" w:hAnsi="Helvetica" w:cs="Times New Roman"/>
          <w:sz w:val="28"/>
          <w:szCs w:val="28"/>
        </w:rPr>
        <w:t xml:space="preserve"> </w:t>
      </w:r>
      <w:r w:rsidRPr="00006541">
        <w:rPr>
          <w:rFonts w:ascii="Helvetica" w:eastAsiaTheme="minorHAnsi" w:hAnsi="Helvetica" w:cs="Times New Roman"/>
          <w:sz w:val="28"/>
          <w:szCs w:val="28"/>
        </w:rPr>
        <w:t>formatting applies to entire paper, including the title page.</w:t>
      </w:r>
      <w:r w:rsidR="00D803A3">
        <w:rPr>
          <w:rFonts w:ascii="Helvetica" w:eastAsiaTheme="minorHAnsi" w:hAnsi="Helvetica" w:cs="Times New Roman"/>
          <w:sz w:val="28"/>
          <w:szCs w:val="28"/>
        </w:rPr>
        <w:t xml:space="preserve"> </w:t>
      </w:r>
      <w:r w:rsidRPr="00006541">
        <w:rPr>
          <w:rFonts w:ascii="Helvetica" w:eastAsiaTheme="minorHAnsi" w:hAnsi="Helvetica" w:cs="Times New Roman"/>
          <w:sz w:val="28"/>
          <w:szCs w:val="28"/>
        </w:rPr>
        <w:t>All additional .docx formatting requirements have been</w:t>
      </w:r>
      <w:r w:rsidR="00D803A3">
        <w:rPr>
          <w:rFonts w:ascii="Helvetica" w:eastAsiaTheme="minorHAnsi" w:hAnsi="Helvetica" w:cs="Times New Roman"/>
          <w:sz w:val="28"/>
          <w:szCs w:val="28"/>
        </w:rPr>
        <w:t xml:space="preserve"> </w:t>
      </w:r>
      <w:r w:rsidRPr="00006541">
        <w:rPr>
          <w:rFonts w:ascii="Helvetica" w:eastAsiaTheme="minorHAnsi" w:hAnsi="Helvetica" w:cs="Times New Roman"/>
          <w:sz w:val="28"/>
          <w:szCs w:val="28"/>
        </w:rPr>
        <w:t>followed, as specified on the assignment tab.Improvements in APA and paper formatting have been</w:t>
      </w:r>
    </w:p>
    <w:p w14:paraId="311533E2" w14:textId="77777777" w:rsidR="00047DA7" w:rsidRPr="00006541" w:rsidRDefault="00047DA7" w:rsidP="00047DA7">
      <w:pPr>
        <w:widowControl/>
        <w:autoSpaceDE/>
        <w:autoSpaceDN/>
        <w:rPr>
          <w:rFonts w:ascii="Helvetica" w:eastAsiaTheme="minorHAnsi" w:hAnsi="Helvetica" w:cs="Times New Roman"/>
          <w:sz w:val="28"/>
          <w:szCs w:val="28"/>
        </w:rPr>
      </w:pPr>
      <w:r w:rsidRPr="00006541">
        <w:rPr>
          <w:rFonts w:ascii="Helvetica" w:eastAsiaTheme="minorHAnsi" w:hAnsi="Helvetica" w:cs="Times New Roman"/>
          <w:sz w:val="28"/>
          <w:szCs w:val="28"/>
        </w:rPr>
        <w:t>made, as needed, since the drafting stage.*</w:t>
      </w:r>
    </w:p>
    <w:p w14:paraId="157423E5" w14:textId="77777777" w:rsidR="00047DA7" w:rsidRPr="00006541" w:rsidRDefault="00047DA7" w:rsidP="00047DA7">
      <w:pPr>
        <w:widowControl/>
        <w:autoSpaceDE/>
        <w:autoSpaceDN/>
        <w:rPr>
          <w:rFonts w:ascii="Helvetica" w:eastAsiaTheme="minorHAnsi" w:hAnsi="Helvetica" w:cs="Times New Roman"/>
          <w:sz w:val="28"/>
          <w:szCs w:val="28"/>
        </w:rPr>
      </w:pPr>
      <w:r>
        <w:rPr>
          <w:rFonts w:ascii="Helvetica" w:eastAsiaTheme="minorHAnsi" w:hAnsi="Helvetica" w:cs="Times New Roman"/>
          <w:sz w:val="28"/>
          <w:szCs w:val="28"/>
        </w:rPr>
        <w:t>(</w:t>
      </w:r>
      <w:r w:rsidRPr="00006541">
        <w:rPr>
          <w:rFonts w:ascii="Helvetica" w:eastAsiaTheme="minorHAnsi" w:hAnsi="Helvetica" w:cs="Times New Roman"/>
          <w:sz w:val="28"/>
          <w:szCs w:val="28"/>
        </w:rPr>
        <w:t>25</w:t>
      </w:r>
      <w:r>
        <w:rPr>
          <w:rFonts w:ascii="Helvetica" w:eastAsiaTheme="minorHAnsi" w:hAnsi="Helvetica" w:cs="Times New Roman"/>
          <w:sz w:val="28"/>
          <w:szCs w:val="28"/>
        </w:rPr>
        <w:t>)</w:t>
      </w:r>
    </w:p>
    <w:p w14:paraId="2391C3E9" w14:textId="77777777" w:rsidR="00047DA7" w:rsidRDefault="00047DA7" w:rsidP="00047DA7">
      <w:pPr>
        <w:widowControl/>
        <w:autoSpaceDE/>
        <w:autoSpaceDN/>
        <w:rPr>
          <w:rFonts w:ascii="Helvetica" w:eastAsiaTheme="minorHAnsi" w:hAnsi="Helvetica" w:cs="Times New Roman"/>
          <w:sz w:val="28"/>
          <w:szCs w:val="28"/>
        </w:rPr>
      </w:pPr>
      <w:r w:rsidRPr="00006541">
        <w:rPr>
          <w:rFonts w:ascii="Helvetica" w:eastAsiaTheme="minorHAnsi" w:hAnsi="Helvetica" w:cs="Times New Roman"/>
          <w:sz w:val="28"/>
          <w:szCs w:val="28"/>
        </w:rPr>
        <w:t>TOTAL:</w:t>
      </w:r>
      <w:r>
        <w:rPr>
          <w:rFonts w:ascii="Helvetica" w:eastAsiaTheme="minorHAnsi" w:hAnsi="Helvetica" w:cs="Times New Roman"/>
          <w:sz w:val="28"/>
          <w:szCs w:val="28"/>
        </w:rPr>
        <w:t xml:space="preserve"> 165 points</w:t>
      </w:r>
    </w:p>
    <w:p w14:paraId="2A159292" w14:textId="77777777" w:rsidR="00047DA7" w:rsidRDefault="00047DA7" w:rsidP="00047DA7"/>
    <w:p w14:paraId="18A4A51C" w14:textId="77777777" w:rsidR="00D803A3" w:rsidRDefault="00047DA7" w:rsidP="00047DA7">
      <w:pPr>
        <w:pStyle w:val="BodyText"/>
        <w:spacing w:before="103" w:line="266" w:lineRule="auto"/>
        <w:ind w:right="1766"/>
        <w:rPr>
          <w:color w:val="C0504D" w:themeColor="accent2"/>
          <w:spacing w:val="-3"/>
          <w:w w:val="95"/>
        </w:rPr>
      </w:pPr>
      <w:r w:rsidRPr="009D110B">
        <w:rPr>
          <w:color w:val="C0504D" w:themeColor="accent2"/>
          <w:spacing w:val="-3"/>
          <w:w w:val="95"/>
        </w:rPr>
        <w:t>*PLEASE</w:t>
      </w:r>
      <w:r w:rsidRPr="009D110B">
        <w:rPr>
          <w:color w:val="C0504D" w:themeColor="accent2"/>
          <w:spacing w:val="-39"/>
          <w:w w:val="95"/>
        </w:rPr>
        <w:t xml:space="preserve"> </w:t>
      </w:r>
      <w:r w:rsidRPr="009D110B">
        <w:rPr>
          <w:color w:val="C0504D" w:themeColor="accent2"/>
          <w:spacing w:val="-5"/>
          <w:w w:val="95"/>
        </w:rPr>
        <w:t>NOTE:</w:t>
      </w:r>
      <w:r w:rsidRPr="009D110B">
        <w:rPr>
          <w:color w:val="C0504D" w:themeColor="accent2"/>
          <w:spacing w:val="-34"/>
          <w:w w:val="95"/>
        </w:rPr>
        <w:t xml:space="preserve"> </w:t>
      </w:r>
      <w:r w:rsidRPr="009D110B">
        <w:rPr>
          <w:color w:val="C0504D" w:themeColor="accent2"/>
          <w:w w:val="95"/>
        </w:rPr>
        <w:t>Final</w:t>
      </w:r>
      <w:r w:rsidRPr="009D110B">
        <w:rPr>
          <w:color w:val="C0504D" w:themeColor="accent2"/>
          <w:spacing w:val="-29"/>
          <w:w w:val="95"/>
        </w:rPr>
        <w:t xml:space="preserve"> </w:t>
      </w:r>
      <w:r w:rsidRPr="009D110B">
        <w:rPr>
          <w:color w:val="C0504D" w:themeColor="accent2"/>
          <w:w w:val="95"/>
        </w:rPr>
        <w:t>drafts</w:t>
      </w:r>
      <w:r w:rsidRPr="009D110B">
        <w:rPr>
          <w:color w:val="C0504D" w:themeColor="accent2"/>
          <w:spacing w:val="-39"/>
          <w:w w:val="95"/>
        </w:rPr>
        <w:t xml:space="preserve"> </w:t>
      </w:r>
      <w:r w:rsidRPr="009D110B">
        <w:rPr>
          <w:color w:val="C0504D" w:themeColor="accent2"/>
          <w:w w:val="95"/>
        </w:rPr>
        <w:t>that</w:t>
      </w:r>
      <w:r w:rsidRPr="009D110B">
        <w:rPr>
          <w:color w:val="C0504D" w:themeColor="accent2"/>
          <w:spacing w:val="-31"/>
          <w:w w:val="95"/>
        </w:rPr>
        <w:t xml:space="preserve"> </w:t>
      </w:r>
      <w:r w:rsidRPr="009D110B">
        <w:rPr>
          <w:color w:val="C0504D" w:themeColor="accent2"/>
          <w:w w:val="95"/>
        </w:rPr>
        <w:t>have</w:t>
      </w:r>
      <w:r w:rsidRPr="009D110B">
        <w:rPr>
          <w:color w:val="C0504D" w:themeColor="accent2"/>
          <w:spacing w:val="-40"/>
          <w:w w:val="95"/>
        </w:rPr>
        <w:t xml:space="preserve"> </w:t>
      </w:r>
      <w:r w:rsidRPr="009D110B">
        <w:rPr>
          <w:color w:val="C0504D" w:themeColor="accent2"/>
          <w:w w:val="95"/>
        </w:rPr>
        <w:t>not</w:t>
      </w:r>
      <w:r w:rsidRPr="009D110B">
        <w:rPr>
          <w:color w:val="C0504D" w:themeColor="accent2"/>
          <w:spacing w:val="-31"/>
          <w:w w:val="95"/>
        </w:rPr>
        <w:t xml:space="preserve"> </w:t>
      </w:r>
      <w:r w:rsidRPr="009D110B">
        <w:rPr>
          <w:color w:val="C0504D" w:themeColor="accent2"/>
          <w:w w:val="95"/>
        </w:rPr>
        <w:t>incorporated</w:t>
      </w:r>
      <w:r w:rsidRPr="009D110B">
        <w:rPr>
          <w:color w:val="C0504D" w:themeColor="accent2"/>
          <w:spacing w:val="-32"/>
          <w:w w:val="95"/>
        </w:rPr>
        <w:t xml:space="preserve"> </w:t>
      </w:r>
      <w:r w:rsidRPr="009D110B">
        <w:rPr>
          <w:color w:val="C0504D" w:themeColor="accent2"/>
          <w:w w:val="95"/>
        </w:rPr>
        <w:t>any</w:t>
      </w:r>
      <w:r w:rsidRPr="009D110B">
        <w:rPr>
          <w:color w:val="C0504D" w:themeColor="accent2"/>
          <w:spacing w:val="-34"/>
          <w:w w:val="95"/>
        </w:rPr>
        <w:t xml:space="preserve"> </w:t>
      </w:r>
      <w:r w:rsidRPr="009D110B">
        <w:rPr>
          <w:color w:val="C0504D" w:themeColor="accent2"/>
          <w:w w:val="95"/>
        </w:rPr>
        <w:t>changes</w:t>
      </w:r>
      <w:r w:rsidRPr="009D110B">
        <w:rPr>
          <w:color w:val="C0504D" w:themeColor="accent2"/>
          <w:spacing w:val="-39"/>
          <w:w w:val="95"/>
        </w:rPr>
        <w:t xml:space="preserve"> </w:t>
      </w:r>
      <w:r w:rsidRPr="009D110B">
        <w:rPr>
          <w:color w:val="C0504D" w:themeColor="accent2"/>
          <w:w w:val="95"/>
        </w:rPr>
        <w:t>from</w:t>
      </w:r>
      <w:r w:rsidRPr="009D110B">
        <w:rPr>
          <w:color w:val="C0504D" w:themeColor="accent2"/>
          <w:spacing w:val="-32"/>
          <w:w w:val="95"/>
        </w:rPr>
        <w:t xml:space="preserve"> </w:t>
      </w:r>
      <w:r w:rsidRPr="009D110B">
        <w:rPr>
          <w:color w:val="C0504D" w:themeColor="accent2"/>
          <w:spacing w:val="1"/>
          <w:w w:val="95"/>
        </w:rPr>
        <w:t>the</w:t>
      </w:r>
      <w:r w:rsidRPr="009D110B">
        <w:rPr>
          <w:color w:val="C0504D" w:themeColor="accent2"/>
          <w:spacing w:val="-40"/>
          <w:w w:val="95"/>
        </w:rPr>
        <w:t xml:space="preserve"> </w:t>
      </w:r>
      <w:r w:rsidRPr="009D110B">
        <w:rPr>
          <w:color w:val="C0504D" w:themeColor="accent2"/>
          <w:w w:val="95"/>
        </w:rPr>
        <w:t xml:space="preserve">drafting </w:t>
      </w:r>
      <w:r w:rsidRPr="009D110B">
        <w:rPr>
          <w:color w:val="C0504D" w:themeColor="accent2"/>
          <w:spacing w:val="1"/>
          <w:w w:val="95"/>
        </w:rPr>
        <w:t>the</w:t>
      </w:r>
      <w:r w:rsidRPr="009D110B">
        <w:rPr>
          <w:color w:val="C0504D" w:themeColor="accent2"/>
          <w:spacing w:val="-36"/>
          <w:w w:val="95"/>
        </w:rPr>
        <w:t xml:space="preserve"> </w:t>
      </w:r>
      <w:r w:rsidRPr="009D110B">
        <w:rPr>
          <w:color w:val="C0504D" w:themeColor="accent2"/>
          <w:spacing w:val="-3"/>
          <w:w w:val="95"/>
        </w:rPr>
        <w:t>same</w:t>
      </w:r>
      <w:r w:rsidRPr="009D110B">
        <w:rPr>
          <w:color w:val="C0504D" w:themeColor="accent2"/>
          <w:spacing w:val="-36"/>
          <w:w w:val="95"/>
        </w:rPr>
        <w:t xml:space="preserve"> </w:t>
      </w:r>
      <w:r w:rsidRPr="009D110B">
        <w:rPr>
          <w:color w:val="C0504D" w:themeColor="accent2"/>
          <w:w w:val="95"/>
        </w:rPr>
        <w:t>paper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spacing w:val="2"/>
          <w:w w:val="95"/>
        </w:rPr>
        <w:t>twice</w:t>
      </w:r>
      <w:r w:rsidRPr="009D110B">
        <w:rPr>
          <w:color w:val="C0504D" w:themeColor="accent2"/>
          <w:spacing w:val="-36"/>
          <w:w w:val="95"/>
        </w:rPr>
        <w:t xml:space="preserve"> </w:t>
      </w:r>
      <w:r w:rsidRPr="009D110B">
        <w:rPr>
          <w:color w:val="C0504D" w:themeColor="accent2"/>
          <w:w w:val="95"/>
        </w:rPr>
        <w:t>for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w w:val="95"/>
        </w:rPr>
        <w:t>a</w:t>
      </w:r>
      <w:r w:rsidRPr="009D110B">
        <w:rPr>
          <w:color w:val="C0504D" w:themeColor="accent2"/>
          <w:spacing w:val="-33"/>
          <w:w w:val="95"/>
        </w:rPr>
        <w:t xml:space="preserve"> </w:t>
      </w:r>
      <w:r w:rsidRPr="009D110B">
        <w:rPr>
          <w:color w:val="C0504D" w:themeColor="accent2"/>
          <w:spacing w:val="-3"/>
          <w:w w:val="95"/>
        </w:rPr>
        <w:t>grade,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spacing w:val="-4"/>
          <w:w w:val="95"/>
        </w:rPr>
        <w:t>so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w w:val="95"/>
        </w:rPr>
        <w:t>be</w:t>
      </w:r>
      <w:r w:rsidRPr="009D110B">
        <w:rPr>
          <w:color w:val="C0504D" w:themeColor="accent2"/>
          <w:spacing w:val="-36"/>
          <w:w w:val="95"/>
        </w:rPr>
        <w:t xml:space="preserve"> </w:t>
      </w:r>
      <w:r w:rsidRPr="009D110B">
        <w:rPr>
          <w:color w:val="C0504D" w:themeColor="accent2"/>
          <w:w w:val="95"/>
        </w:rPr>
        <w:t>sure</w:t>
      </w:r>
      <w:r w:rsidRPr="009D110B">
        <w:rPr>
          <w:color w:val="C0504D" w:themeColor="accent2"/>
          <w:spacing w:val="-36"/>
          <w:w w:val="95"/>
        </w:rPr>
        <w:t xml:space="preserve"> </w:t>
      </w:r>
      <w:r w:rsidRPr="009D110B">
        <w:rPr>
          <w:color w:val="C0504D" w:themeColor="accent2"/>
          <w:spacing w:val="1"/>
          <w:w w:val="95"/>
        </w:rPr>
        <w:t>to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w w:val="95"/>
        </w:rPr>
        <w:t>use</w:t>
      </w:r>
      <w:r w:rsidRPr="009D110B">
        <w:rPr>
          <w:color w:val="C0504D" w:themeColor="accent2"/>
          <w:spacing w:val="-36"/>
          <w:w w:val="95"/>
        </w:rPr>
        <w:t xml:space="preserve"> </w:t>
      </w:r>
      <w:r w:rsidRPr="009D110B">
        <w:rPr>
          <w:color w:val="C0504D" w:themeColor="accent2"/>
          <w:spacing w:val="1"/>
          <w:w w:val="95"/>
        </w:rPr>
        <w:t>the</w:t>
      </w:r>
      <w:r w:rsidRPr="009D110B">
        <w:rPr>
          <w:color w:val="C0504D" w:themeColor="accent2"/>
          <w:spacing w:val="-36"/>
          <w:w w:val="95"/>
        </w:rPr>
        <w:t xml:space="preserve"> </w:t>
      </w:r>
      <w:r w:rsidRPr="009D110B">
        <w:rPr>
          <w:color w:val="C0504D" w:themeColor="accent2"/>
          <w:w w:val="95"/>
        </w:rPr>
        <w:t>revision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w w:val="95"/>
        </w:rPr>
        <w:t>process</w:t>
      </w:r>
      <w:r w:rsidRPr="009D110B">
        <w:rPr>
          <w:color w:val="C0504D" w:themeColor="accent2"/>
          <w:spacing w:val="-34"/>
          <w:w w:val="95"/>
        </w:rPr>
        <w:t xml:space="preserve"> </w:t>
      </w:r>
      <w:r w:rsidRPr="009D110B">
        <w:rPr>
          <w:color w:val="C0504D" w:themeColor="accent2"/>
          <w:spacing w:val="1"/>
          <w:w w:val="95"/>
        </w:rPr>
        <w:t>to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w w:val="95"/>
        </w:rPr>
        <w:t>expand</w:t>
      </w:r>
      <w:r w:rsidRPr="009D110B">
        <w:rPr>
          <w:color w:val="C0504D" w:themeColor="accent2"/>
          <w:spacing w:val="-26"/>
          <w:w w:val="95"/>
        </w:rPr>
        <w:t xml:space="preserve"> </w:t>
      </w:r>
      <w:r w:rsidRPr="009D110B">
        <w:rPr>
          <w:color w:val="C0504D" w:themeColor="accent2"/>
          <w:spacing w:val="-3"/>
          <w:w w:val="95"/>
        </w:rPr>
        <w:t>for this final draft.</w:t>
      </w:r>
    </w:p>
    <w:p w14:paraId="7F5EF43E" w14:textId="77777777" w:rsidR="009D110B" w:rsidRPr="00047DA7" w:rsidRDefault="009D110B" w:rsidP="00047DA7">
      <w:pPr>
        <w:pStyle w:val="BodyText"/>
        <w:spacing w:before="103" w:line="266" w:lineRule="auto"/>
        <w:ind w:right="1766"/>
        <w:jc w:val="center"/>
        <w:rPr>
          <w:color w:val="C0504D" w:themeColor="accent2"/>
          <w:spacing w:val="-3"/>
          <w:w w:val="95"/>
        </w:rPr>
      </w:pPr>
      <w:r w:rsidRPr="009D110B">
        <w:rPr>
          <w:rFonts w:ascii="Times" w:hAnsi="Times"/>
          <w:b/>
          <w:color w:val="000000" w:themeColor="text1"/>
          <w:sz w:val="32"/>
          <w:szCs w:val="32"/>
          <w:u w:val="single"/>
        </w:rPr>
        <w:t>Commentary Final Draft – Guidelines:</w:t>
      </w:r>
    </w:p>
    <w:p w14:paraId="78CCDCE4" w14:textId="77777777" w:rsidR="009D110B" w:rsidRDefault="009D110B" w:rsidP="009D110B">
      <w:pPr>
        <w:rPr>
          <w:rFonts w:ascii="Times" w:eastAsia="Times New Roman" w:hAnsi="Times"/>
          <w:b/>
          <w:color w:val="000000" w:themeColor="text1"/>
          <w:u w:val="single"/>
        </w:rPr>
      </w:pPr>
    </w:p>
    <w:p w14:paraId="66430618" w14:textId="77777777" w:rsidR="009D110B" w:rsidRPr="009D110B" w:rsidRDefault="009D110B" w:rsidP="009D110B">
      <w:pPr>
        <w:rPr>
          <w:rFonts w:ascii="Times" w:eastAsia="Times New Roman" w:hAnsi="Times"/>
          <w:b/>
          <w:color w:val="000000" w:themeColor="text1"/>
          <w:sz w:val="28"/>
          <w:szCs w:val="28"/>
          <w:u w:val="single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-</w:t>
      </w: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An introduction that catches reader’s attention, provides an overview of the topic, and presents a new or </w:t>
      </w: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  </w:t>
      </w: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unique angle on a current event</w:t>
      </w:r>
    </w:p>
    <w:p w14:paraId="344DBCE2" w14:textId="77777777" w:rsidR="009D110B" w:rsidRPr="009D110B" w:rsidRDefault="009D110B" w:rsidP="009D110B">
      <w:pPr>
        <w:spacing w:before="100" w:beforeAutospacing="1" w:after="100" w:afterAutospacing="1"/>
        <w:rPr>
          <w:rFonts w:ascii="Times" w:eastAsia="Times New Roman" w:hAnsi="Times"/>
          <w:color w:val="000000" w:themeColor="text1"/>
          <w:sz w:val="28"/>
          <w:szCs w:val="28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-A thesis that transitions from the introduction to the body and clearly provides the writer’s position on the topic; the thesis should be debatable, meaning others may disagree or have a different perspective</w:t>
      </w:r>
    </w:p>
    <w:p w14:paraId="2553EEBD" w14:textId="77777777" w:rsidR="009D110B" w:rsidRPr="009D110B" w:rsidRDefault="009D110B" w:rsidP="009D110B">
      <w:pPr>
        <w:spacing w:before="100" w:beforeAutospacing="1" w:after="100" w:afterAutospacing="1"/>
        <w:rPr>
          <w:rFonts w:ascii="Times" w:eastAsia="Times New Roman" w:hAnsi="Times"/>
          <w:color w:val="000000" w:themeColor="text1"/>
          <w:sz w:val="28"/>
          <w:szCs w:val="28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-Discussion of background and other perspectives within the larger conversation, represented through integration of research</w:t>
      </w:r>
    </w:p>
    <w:p w14:paraId="1FFA8AD3" w14:textId="77777777" w:rsidR="009D110B" w:rsidRPr="009D110B" w:rsidRDefault="009D110B" w:rsidP="009D110B">
      <w:pPr>
        <w:spacing w:before="100" w:beforeAutospacing="1" w:after="100" w:afterAutospacing="1"/>
        <w:rPr>
          <w:rFonts w:ascii="Times" w:eastAsia="Times New Roman" w:hAnsi="Times"/>
          <w:color w:val="000000" w:themeColor="text1"/>
          <w:sz w:val="28"/>
          <w:szCs w:val="28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-Body paragraphs that explain, support, and answer the promise of the thesis statement</w:t>
      </w:r>
    </w:p>
    <w:p w14:paraId="69AC8309" w14:textId="77777777" w:rsidR="009D110B" w:rsidRPr="009D110B" w:rsidRDefault="009D110B" w:rsidP="009D110B">
      <w:pPr>
        <w:spacing w:before="100" w:beforeAutospacing="1" w:after="100" w:afterAutospacing="1"/>
        <w:rPr>
          <w:rFonts w:ascii="Times" w:eastAsia="Times New Roman" w:hAnsi="Times"/>
          <w:color w:val="000000" w:themeColor="text1"/>
          <w:sz w:val="28"/>
          <w:szCs w:val="28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-Effective use of author tags, direct quotes, summary, and paraphrases</w:t>
      </w:r>
    </w:p>
    <w:p w14:paraId="1A2BEDED" w14:textId="77777777" w:rsidR="009D110B" w:rsidRPr="009D110B" w:rsidRDefault="009D110B" w:rsidP="009D110B">
      <w:pPr>
        <w:spacing w:before="100" w:beforeAutospacing="1" w:after="100" w:afterAutospacing="1"/>
        <w:rPr>
          <w:rFonts w:ascii="Times" w:eastAsia="Times New Roman" w:hAnsi="Times"/>
          <w:color w:val="000000" w:themeColor="text1"/>
          <w:sz w:val="28"/>
          <w:szCs w:val="28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-Proper APA style for in-text citation and an end References page</w:t>
      </w:r>
    </w:p>
    <w:p w14:paraId="22536807" w14:textId="77777777" w:rsidR="009D110B" w:rsidRPr="009D110B" w:rsidRDefault="009D110B" w:rsidP="009D110B">
      <w:pPr>
        <w:pStyle w:val="NormalWeb"/>
        <w:spacing w:before="180" w:beforeAutospacing="0" w:after="180" w:afterAutospacing="0"/>
        <w:rPr>
          <w:rFonts w:ascii="Times" w:hAnsi="Times" w:cs="Arial"/>
          <w:b/>
          <w:color w:val="000000" w:themeColor="text1"/>
          <w:sz w:val="32"/>
          <w:szCs w:val="32"/>
          <w:u w:val="single"/>
        </w:rPr>
      </w:pPr>
      <w:r w:rsidRPr="009D110B">
        <w:rPr>
          <w:rFonts w:ascii="Times" w:hAnsi="Times" w:cs="Arial"/>
          <w:b/>
          <w:color w:val="000000" w:themeColor="text1"/>
          <w:sz w:val="32"/>
          <w:szCs w:val="32"/>
          <w:u w:val="single"/>
        </w:rPr>
        <w:t>Additional Requirements:</w:t>
      </w:r>
    </w:p>
    <w:p w14:paraId="74CAA098" w14:textId="77777777" w:rsidR="009D110B" w:rsidRPr="009D110B" w:rsidRDefault="009D110B" w:rsidP="009D110B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rPr>
          <w:rFonts w:ascii="Times" w:eastAsia="Times New Roman" w:hAnsi="Times"/>
          <w:color w:val="000000" w:themeColor="text1"/>
          <w:sz w:val="28"/>
          <w:szCs w:val="28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>Five full body pages, plus an APA title page and references page, written in Microsoft Word 2010 (.docx);</w:t>
      </w:r>
    </w:p>
    <w:p w14:paraId="1C7FCF12" w14:textId="77777777" w:rsidR="009D110B" w:rsidRPr="009D110B" w:rsidRDefault="009D110B" w:rsidP="009D110B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rPr>
          <w:rFonts w:ascii="Times" w:eastAsia="Times New Roman" w:hAnsi="Times"/>
          <w:color w:val="000000" w:themeColor="text1"/>
          <w:sz w:val="28"/>
          <w:szCs w:val="28"/>
          <w:u w:val="single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APA-formatted in-text citations; ** A </w:t>
      </w:r>
      <w:r w:rsidRPr="009D110B">
        <w:rPr>
          <w:rFonts w:ascii="Times" w:eastAsia="Times New Roman" w:hAnsi="Times"/>
          <w:b/>
          <w:color w:val="000000" w:themeColor="text1"/>
          <w:sz w:val="28"/>
          <w:szCs w:val="28"/>
        </w:rPr>
        <w:t>minimum</w:t>
      </w: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 of </w:t>
      </w:r>
      <w:r w:rsidRPr="009D110B">
        <w:rPr>
          <w:rFonts w:ascii="Times" w:eastAsia="Times New Roman" w:hAnsi="Times"/>
          <w:color w:val="000000" w:themeColor="text1"/>
          <w:sz w:val="28"/>
          <w:szCs w:val="28"/>
          <w:u w:val="single"/>
        </w:rPr>
        <w:t>three</w:t>
      </w: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 credible sources; </w:t>
      </w:r>
      <w:r w:rsidRPr="009D110B">
        <w:rPr>
          <w:rFonts w:ascii="Times" w:eastAsia="Times New Roman" w:hAnsi="Times"/>
          <w:color w:val="000000" w:themeColor="text1"/>
          <w:sz w:val="28"/>
          <w:szCs w:val="28"/>
          <w:u w:val="single"/>
        </w:rPr>
        <w:t>Scholarly Sources.</w:t>
      </w: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 </w:t>
      </w:r>
      <w:r w:rsidRPr="009D110B">
        <w:rPr>
          <w:rFonts w:ascii="Times" w:eastAsia="Times New Roman" w:hAnsi="Times"/>
          <w:color w:val="000000" w:themeColor="text1"/>
          <w:sz w:val="28"/>
          <w:szCs w:val="28"/>
          <w:u w:val="single"/>
          <w:shd w:val="clear" w:color="auto" w:fill="FFFFFF"/>
        </w:rPr>
        <w:t>Academic Search Premier database</w:t>
      </w:r>
      <w:r w:rsidRPr="009D110B">
        <w:rPr>
          <w:rFonts w:ascii="Times" w:eastAsia="Times New Roman" w:hAnsi="Times"/>
          <w:color w:val="000000" w:themeColor="text1"/>
          <w:sz w:val="28"/>
          <w:szCs w:val="28"/>
          <w:u w:val="single"/>
        </w:rPr>
        <w:t>.</w:t>
      </w:r>
    </w:p>
    <w:p w14:paraId="6E37B616" w14:textId="77777777" w:rsidR="009D110B" w:rsidRPr="009D110B" w:rsidRDefault="009D110B" w:rsidP="009D110B">
      <w:pPr>
        <w:pStyle w:val="ListParagraph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rPr>
          <w:rFonts w:ascii="Times" w:eastAsia="Times New Roman" w:hAnsi="Times"/>
          <w:color w:val="000000" w:themeColor="text1"/>
          <w:sz w:val="28"/>
          <w:szCs w:val="28"/>
        </w:rPr>
      </w:pP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A personal angle that takes a set position on a topic that is currently in the news; and 12-point font and APA-formatting for margins, title page, running heads, and page numbers. (Please be sure to review the tutorial below on formatting an APA paper and </w:t>
      </w:r>
      <w:r>
        <w:rPr>
          <w:rFonts w:ascii="Times" w:eastAsia="Times New Roman" w:hAnsi="Times"/>
          <w:color w:val="000000" w:themeColor="text1"/>
          <w:sz w:val="28"/>
          <w:szCs w:val="28"/>
        </w:rPr>
        <w:t>title page).</w:t>
      </w:r>
      <w:r w:rsidRPr="009D110B">
        <w:rPr>
          <w:rFonts w:ascii="Times" w:eastAsia="Times New Roman" w:hAnsi="Times"/>
          <w:color w:val="000000" w:themeColor="text1"/>
          <w:sz w:val="28"/>
          <w:szCs w:val="28"/>
        </w:rPr>
        <w:t xml:space="preserve">   </w:t>
      </w:r>
    </w:p>
    <w:p w14:paraId="6A514DF2" w14:textId="77777777" w:rsidR="009D110B" w:rsidRPr="009D110B" w:rsidRDefault="009D110B" w:rsidP="009D110B">
      <w:pPr>
        <w:pStyle w:val="ListParagraph"/>
        <w:widowControl/>
        <w:autoSpaceDE/>
        <w:autoSpaceDN/>
        <w:spacing w:before="100" w:beforeAutospacing="1" w:after="100" w:afterAutospacing="1" w:line="276" w:lineRule="auto"/>
        <w:ind w:left="480"/>
        <w:contextualSpacing/>
        <w:rPr>
          <w:rFonts w:ascii="Times" w:eastAsia="Times New Roman" w:hAnsi="Times"/>
          <w:color w:val="000000" w:themeColor="text1"/>
          <w:sz w:val="28"/>
          <w:szCs w:val="28"/>
        </w:rPr>
        <w:sectPr w:rsidR="009D110B" w:rsidRPr="009D110B">
          <w:pgSz w:w="12240" w:h="15840"/>
          <w:pgMar w:top="1360" w:right="1720" w:bottom="280" w:left="880" w:header="720" w:footer="720" w:gutter="0"/>
          <w:cols w:space="720"/>
        </w:sectPr>
      </w:pPr>
    </w:p>
    <w:p w14:paraId="4C2822BE" w14:textId="77777777" w:rsidR="00D803A3" w:rsidRPr="00D803A3" w:rsidRDefault="00D803A3" w:rsidP="00D803A3">
      <w:pPr>
        <w:tabs>
          <w:tab w:val="left" w:pos="1674"/>
        </w:tabs>
        <w:rPr>
          <w:rFonts w:ascii="Times" w:hAnsi="Times"/>
          <w:sz w:val="28"/>
          <w:szCs w:val="28"/>
        </w:rPr>
        <w:sectPr w:rsidR="00D803A3" w:rsidRPr="00D803A3">
          <w:pgSz w:w="12240" w:h="15840"/>
          <w:pgMar w:top="1100" w:right="1720" w:bottom="280" w:left="880" w:header="720" w:footer="720" w:gutter="0"/>
          <w:cols w:space="720"/>
        </w:sectPr>
      </w:pPr>
      <w:r>
        <w:rPr>
          <w:rFonts w:ascii="Times" w:hAnsi="Times"/>
          <w:sz w:val="28"/>
          <w:szCs w:val="28"/>
        </w:rPr>
        <w:lastRenderedPageBreak/>
        <w:t>Thank you in advance-</w:t>
      </w:r>
      <w:bookmarkStart w:id="0" w:name="_GoBack"/>
      <w:bookmarkEnd w:id="0"/>
    </w:p>
    <w:p w14:paraId="3AC9A718" w14:textId="77777777" w:rsidR="002639CE" w:rsidRDefault="002639CE" w:rsidP="009D110B">
      <w:pPr>
        <w:pStyle w:val="BodyText"/>
        <w:spacing w:before="103" w:line="266" w:lineRule="auto"/>
        <w:ind w:right="3696"/>
      </w:pPr>
    </w:p>
    <w:sectPr w:rsidR="002639CE">
      <w:pgSz w:w="12240" w:h="15840"/>
      <w:pgMar w:top="136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F791E9A"/>
    <w:multiLevelType w:val="hybridMultilevel"/>
    <w:tmpl w:val="C7EE913A"/>
    <w:lvl w:ilvl="0" w:tplc="4024006E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39CE"/>
    <w:rsid w:val="00047DA7"/>
    <w:rsid w:val="002639CE"/>
    <w:rsid w:val="009D110B"/>
    <w:rsid w:val="00D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77002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4"/>
      <w:ind w:left="329" w:hanging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D110B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Schultz</cp:lastModifiedBy>
  <cp:revision>2</cp:revision>
  <dcterms:created xsi:type="dcterms:W3CDTF">2018-04-04T04:35:00Z</dcterms:created>
  <dcterms:modified xsi:type="dcterms:W3CDTF">2018-04-04T04:58:00Z</dcterms:modified>
</cp:coreProperties>
</file>