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55" w:rsidRDefault="00296C74" w:rsidP="00D25C55">
      <w:pPr>
        <w:rPr>
          <w:sz w:val="10"/>
          <w:szCs w:val="10"/>
        </w:rPr>
      </w:pPr>
      <w:r w:rsidRPr="00296C74">
        <w:rPr>
          <w:rFonts w:ascii="Verdana" w:hAnsi="Verdana"/>
          <w:noProof/>
          <w:color w:val="6E6C64"/>
          <w:sz w:val="10"/>
          <w:szCs w:val="10"/>
        </w:rPr>
        <w:drawing>
          <wp:anchor distT="0" distB="0" distL="114300" distR="114300" simplePos="0" relativeHeight="251659264" behindDoc="0" locked="0" layoutInCell="1" allowOverlap="1">
            <wp:simplePos x="0" y="0"/>
            <wp:positionH relativeFrom="column">
              <wp:posOffset>-19050</wp:posOffset>
            </wp:positionH>
            <wp:positionV relativeFrom="paragraph">
              <wp:posOffset>-469265</wp:posOffset>
            </wp:positionV>
            <wp:extent cx="2881630" cy="567690"/>
            <wp:effectExtent l="0" t="0" r="0" b="381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rsidR="00296C74" w:rsidRPr="00D25C55" w:rsidRDefault="00D25C55" w:rsidP="00D25C55">
      <w:pPr>
        <w:rPr>
          <w:sz w:val="10"/>
          <w:szCs w:val="10"/>
        </w:rPr>
      </w:pPr>
      <w:r w:rsidRPr="00D25C55">
        <w:rPr>
          <w:b/>
          <w:bCs/>
          <w:color w:val="002060"/>
          <w:sz w:val="28"/>
          <w:szCs w:val="28"/>
        </w:rPr>
        <w:t>College of Administrative and Financial Sciences</w:t>
      </w:r>
    </w:p>
    <w:p w:rsidR="00296C74" w:rsidRPr="00743E7E" w:rsidRDefault="00D30F42" w:rsidP="00D81239">
      <w:pPr>
        <w:jc w:val="center"/>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-123825</wp:posOffset>
                </wp:positionH>
                <wp:positionV relativeFrom="paragraph">
                  <wp:posOffset>278764</wp:posOffset>
                </wp:positionV>
                <wp:extent cx="64389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D0089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" strokecolor="#ed7d31 [3205]" strokeweight="3pt">
                <v:stroke joinstyle="miter"/>
                <o:lock v:ext="edit" shapetype="f"/>
              </v:line>
            </w:pict>
          </mc:Fallback>
        </mc:AlternateContent>
      </w:r>
    </w:p>
    <w:p w:rsidR="004C46B9" w:rsidRPr="00470CBB" w:rsidRDefault="008677B8" w:rsidP="004C46B9">
      <w:pPr>
        <w:jc w:val="center"/>
        <w:rPr>
          <w:rFonts w:asciiTheme="majorBidi" w:hAnsiTheme="majorBidi" w:cstheme="majorBidi"/>
          <w:b/>
          <w:bCs/>
          <w:sz w:val="48"/>
          <w:szCs w:val="48"/>
        </w:rPr>
      </w:pPr>
      <w:r>
        <w:rPr>
          <w:rFonts w:asciiTheme="majorBidi" w:hAnsiTheme="majorBidi" w:cstheme="majorBidi"/>
          <w:b/>
          <w:bCs/>
          <w:sz w:val="48"/>
          <w:szCs w:val="48"/>
        </w:rPr>
        <w:t>Assignment-2</w:t>
      </w:r>
    </w:p>
    <w:p w:rsidR="00E46972" w:rsidRPr="00470CBB" w:rsidRDefault="00D30F42" w:rsidP="004C46B9">
      <w:pPr>
        <w:jc w:val="center"/>
        <w:rPr>
          <w:rFonts w:asciiTheme="majorBidi" w:hAnsiTheme="majorBidi" w:cstheme="majorBidi"/>
          <w:b/>
          <w:bCs/>
          <w:sz w:val="36"/>
          <w:szCs w:val="36"/>
        </w:rPr>
      </w:pPr>
      <w:r>
        <w:rPr>
          <w:rFonts w:asciiTheme="majorBidi" w:hAnsiTheme="majorBidi" w:cstheme="majorBidi"/>
          <w:b/>
          <w:bCs/>
          <w:noProof/>
          <w:sz w:val="36"/>
          <w:szCs w:val="36"/>
        </w:rPr>
        <mc:AlternateContent>
          <mc:Choice Requires="wps">
            <w:drawing>
              <wp:anchor distT="4294967295" distB="4294967295" distL="114300" distR="114300" simplePos="0" relativeHeight="251662336" behindDoc="0" locked="0" layoutInCell="1" allowOverlap="1">
                <wp:simplePos x="0" y="0"/>
                <wp:positionH relativeFrom="column">
                  <wp:posOffset>-123825</wp:posOffset>
                </wp:positionH>
                <wp:positionV relativeFrom="paragraph">
                  <wp:posOffset>417194</wp:posOffset>
                </wp:positionV>
                <wp:extent cx="6438900" cy="0"/>
                <wp:effectExtent l="0" t="1905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4E4A27"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" strokecolor="#ed7d31 [3205]" strokeweight="3pt">
                <v:stroke joinstyle="miter"/>
                <o:lock v:ext="edit" shapetype="f"/>
              </v:line>
            </w:pict>
          </mc:Fallback>
        </mc:AlternateContent>
      </w:r>
      <w:r w:rsidR="00E46972" w:rsidRPr="00470CBB">
        <w:rPr>
          <w:rFonts w:asciiTheme="majorBidi" w:hAnsiTheme="majorBidi" w:cstheme="majorBidi"/>
          <w:b/>
          <w:bCs/>
          <w:sz w:val="36"/>
          <w:szCs w:val="36"/>
        </w:rPr>
        <w:t>D</w:t>
      </w:r>
      <w:r w:rsidR="00743E7E" w:rsidRPr="00470CBB">
        <w:rPr>
          <w:rFonts w:asciiTheme="majorBidi" w:hAnsiTheme="majorBidi" w:cstheme="majorBidi"/>
          <w:b/>
          <w:bCs/>
          <w:sz w:val="36"/>
          <w:szCs w:val="36"/>
        </w:rPr>
        <w:t>ead</w:t>
      </w:r>
      <w:r w:rsidR="00633FE0">
        <w:rPr>
          <w:rFonts w:asciiTheme="majorBidi" w:hAnsiTheme="majorBidi" w:cstheme="majorBidi"/>
          <w:b/>
          <w:bCs/>
          <w:sz w:val="36"/>
          <w:szCs w:val="36"/>
        </w:rPr>
        <w:t xml:space="preserve">line: </w:t>
      </w:r>
      <w:r w:rsidR="008677B8">
        <w:rPr>
          <w:rFonts w:asciiTheme="majorBidi" w:hAnsiTheme="majorBidi" w:cstheme="majorBidi"/>
          <w:b/>
          <w:bCs/>
          <w:sz w:val="36"/>
          <w:szCs w:val="36"/>
        </w:rPr>
        <w:t>05</w:t>
      </w:r>
      <w:r w:rsidR="00633FE0">
        <w:rPr>
          <w:rFonts w:asciiTheme="majorBidi" w:hAnsiTheme="majorBidi" w:cstheme="majorBidi"/>
          <w:b/>
          <w:bCs/>
          <w:sz w:val="36"/>
          <w:szCs w:val="36"/>
        </w:rPr>
        <w:t>/</w:t>
      </w:r>
      <w:r w:rsidR="008677B8">
        <w:rPr>
          <w:rFonts w:asciiTheme="majorBidi" w:hAnsiTheme="majorBidi" w:cstheme="majorBidi"/>
          <w:b/>
          <w:bCs/>
          <w:sz w:val="36"/>
          <w:szCs w:val="36"/>
        </w:rPr>
        <w:t>11</w:t>
      </w:r>
      <w:r w:rsidR="00633FE0">
        <w:rPr>
          <w:rFonts w:asciiTheme="majorBidi" w:hAnsiTheme="majorBidi" w:cstheme="majorBidi"/>
          <w:b/>
          <w:bCs/>
          <w:sz w:val="36"/>
          <w:szCs w:val="36"/>
        </w:rPr>
        <w:t>/2020</w:t>
      </w:r>
      <w:r w:rsidR="00E46972" w:rsidRPr="00470CBB">
        <w:rPr>
          <w:rFonts w:asciiTheme="majorBidi" w:hAnsiTheme="majorBidi" w:cstheme="majorBidi"/>
          <w:b/>
          <w:bCs/>
          <w:sz w:val="36"/>
          <w:szCs w:val="36"/>
        </w:rPr>
        <w:t xml:space="preserve"> @ 23:59</w:t>
      </w:r>
    </w:p>
    <w:p w:rsidR="00E46972" w:rsidRDefault="00E46972">
      <w:pPr>
        <w:rPr>
          <w:rFonts w:asciiTheme="majorBidi" w:hAnsiTheme="majorBidi" w:cstheme="majorBidi"/>
        </w:rPr>
      </w:pPr>
    </w:p>
    <w:p w:rsidR="00743E7E" w:rsidRPr="00743E7E" w:rsidRDefault="00743E7E">
      <w:pPr>
        <w:rPr>
          <w:rFonts w:asciiTheme="majorBidi" w:hAnsiTheme="majorBidi" w:cstheme="majorBidi"/>
          <w:sz w:val="2"/>
          <w:szCs w:val="2"/>
        </w:rPr>
      </w:pPr>
    </w:p>
    <w:tbl>
      <w:tblPr>
        <w:tblStyle w:val="TableGrid"/>
        <w:tblW w:w="9895" w:type="dxa"/>
        <w:tblLook w:val="04A0" w:firstRow="1" w:lastRow="0" w:firstColumn="1" w:lastColumn="0" w:noHBand="0" w:noVBand="1"/>
      </w:tblPr>
      <w:tblGrid>
        <w:gridCol w:w="4675"/>
        <w:gridCol w:w="5220"/>
      </w:tblGrid>
      <w:tr w:rsidR="00E46972" w:rsidRPr="00E46972" w:rsidTr="009D49C8">
        <w:tc>
          <w:tcPr>
            <w:tcW w:w="4675"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sidR="00C01CDB">
              <w:rPr>
                <w:rFonts w:asciiTheme="majorBidi" w:hAnsiTheme="majorBidi" w:cstheme="majorBidi"/>
                <w:sz w:val="28"/>
                <w:szCs w:val="28"/>
              </w:rPr>
              <w:t xml:space="preserve"> Macroeconomics</w:t>
            </w:r>
          </w:p>
        </w:tc>
        <w:tc>
          <w:tcPr>
            <w:tcW w:w="5220"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E46972" w:rsidRPr="00E46972" w:rsidTr="009D49C8">
        <w:tc>
          <w:tcPr>
            <w:tcW w:w="4675"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C01CDB">
              <w:rPr>
                <w:rFonts w:asciiTheme="majorBidi" w:hAnsiTheme="majorBidi" w:cstheme="majorBidi"/>
                <w:sz w:val="28"/>
                <w:szCs w:val="28"/>
              </w:rPr>
              <w:t xml:space="preserve"> ECON201</w:t>
            </w:r>
          </w:p>
        </w:tc>
        <w:tc>
          <w:tcPr>
            <w:tcW w:w="5220"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p>
        </w:tc>
      </w:tr>
      <w:tr w:rsidR="00E46972" w:rsidRPr="00E46972" w:rsidTr="009D49C8">
        <w:tc>
          <w:tcPr>
            <w:tcW w:w="4675" w:type="dxa"/>
            <w:vAlign w:val="center"/>
          </w:tcPr>
          <w:p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Semester: I</w:t>
            </w:r>
          </w:p>
        </w:tc>
        <w:tc>
          <w:tcPr>
            <w:tcW w:w="5220" w:type="dxa"/>
            <w:vAlign w:val="center"/>
          </w:tcPr>
          <w:p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9D49C8" w:rsidRPr="00E46972" w:rsidTr="009D49C8">
        <w:tc>
          <w:tcPr>
            <w:tcW w:w="9895" w:type="dxa"/>
            <w:gridSpan w:val="2"/>
            <w:vAlign w:val="center"/>
          </w:tcPr>
          <w:p w:rsidR="009D49C8" w:rsidRPr="00743E7E" w:rsidRDefault="00D30F42" w:rsidP="009D49C8">
            <w:pPr>
              <w:spacing w:line="360" w:lineRule="auto"/>
              <w:jc w:val="center"/>
              <w:rPr>
                <w:rFonts w:asciiTheme="majorBidi" w:hAnsiTheme="majorBidi" w:cstheme="majorBidi"/>
                <w:sz w:val="28"/>
                <w:szCs w:val="28"/>
              </w:rPr>
            </w:pPr>
            <w:r>
              <w:rPr>
                <w:rFonts w:asciiTheme="majorBidi" w:hAnsiTheme="majorBidi" w:cstheme="majorBidi"/>
                <w:sz w:val="28"/>
                <w:szCs w:val="28"/>
              </w:rPr>
              <w:t>Academic Year: 1441/1442</w:t>
            </w:r>
            <w:r w:rsidR="009D49C8" w:rsidRPr="00743E7E">
              <w:rPr>
                <w:rFonts w:asciiTheme="majorBidi" w:hAnsiTheme="majorBidi" w:cstheme="majorBidi"/>
                <w:sz w:val="28"/>
                <w:szCs w:val="28"/>
              </w:rPr>
              <w:t xml:space="preserve"> H</w:t>
            </w:r>
          </w:p>
        </w:tc>
      </w:tr>
    </w:tbl>
    <w:p w:rsidR="00FA489A" w:rsidRDefault="00FA489A">
      <w:pPr>
        <w:rPr>
          <w:rFonts w:asciiTheme="majorBidi" w:hAnsiTheme="majorBidi" w:cstheme="majorBidi"/>
        </w:rPr>
      </w:pPr>
    </w:p>
    <w:p w:rsidR="00E46972" w:rsidRPr="00FA489A" w:rsidRDefault="00143426" w:rsidP="00FA489A">
      <w:pPr>
        <w:ind w:left="-153"/>
        <w:rPr>
          <w:rFonts w:asciiTheme="majorBidi" w:hAnsiTheme="majorBidi" w:cstheme="majorBidi"/>
          <w:b/>
          <w:bCs/>
          <w:sz w:val="28"/>
          <w:szCs w:val="28"/>
        </w:rPr>
      </w:pPr>
      <w:r>
        <w:rPr>
          <w:rFonts w:asciiTheme="majorBidi" w:hAnsiTheme="majorBidi" w:cstheme="majorBidi"/>
          <w:b/>
          <w:bCs/>
          <w:sz w:val="28"/>
          <w:szCs w:val="28"/>
        </w:rPr>
        <w:t xml:space="preserve">     </w:t>
      </w:r>
      <w:r w:rsidR="00FA489A" w:rsidRPr="00FA489A">
        <w:rPr>
          <w:rFonts w:asciiTheme="majorBidi" w:hAnsiTheme="majorBidi" w:cstheme="majorBidi"/>
          <w:b/>
          <w:bCs/>
          <w:sz w:val="28"/>
          <w:szCs w:val="28"/>
        </w:rPr>
        <w:t xml:space="preserve">For </w:t>
      </w:r>
      <w:r w:rsidR="00FA489A">
        <w:rPr>
          <w:rFonts w:asciiTheme="majorBidi" w:hAnsiTheme="majorBidi" w:cstheme="majorBidi"/>
          <w:b/>
          <w:bCs/>
          <w:sz w:val="28"/>
          <w:szCs w:val="28"/>
        </w:rPr>
        <w:t>Instructor</w:t>
      </w:r>
      <w:r w:rsidR="007A724C">
        <w:rPr>
          <w:rFonts w:asciiTheme="majorBidi" w:hAnsiTheme="majorBidi" w:cstheme="majorBidi"/>
          <w:b/>
          <w:bCs/>
          <w:sz w:val="28"/>
          <w:szCs w:val="28"/>
        </w:rPr>
        <w:t>’</w:t>
      </w:r>
      <w:r w:rsidR="00FA489A">
        <w:rPr>
          <w:rFonts w:asciiTheme="majorBidi" w:hAnsiTheme="majorBidi" w:cstheme="majorBidi"/>
          <w:b/>
          <w:bCs/>
          <w:sz w:val="28"/>
          <w:szCs w:val="28"/>
        </w:rPr>
        <w:t xml:space="preserve">s </w:t>
      </w:r>
      <w:r w:rsidR="00FA489A" w:rsidRPr="00FA489A">
        <w:rPr>
          <w:rFonts w:asciiTheme="majorBidi" w:hAnsiTheme="majorBidi" w:cstheme="majorBidi"/>
          <w:b/>
          <w:bCs/>
          <w:sz w:val="28"/>
          <w:szCs w:val="28"/>
        </w:rPr>
        <w:t>Use only</w:t>
      </w:r>
    </w:p>
    <w:tbl>
      <w:tblPr>
        <w:tblStyle w:val="TableGrid"/>
        <w:tblW w:w="9900" w:type="dxa"/>
        <w:tblInd w:w="-5" w:type="dxa"/>
        <w:tblLook w:val="04A0" w:firstRow="1" w:lastRow="0" w:firstColumn="1" w:lastColumn="0" w:noHBand="0" w:noVBand="1"/>
      </w:tblPr>
      <w:tblGrid>
        <w:gridCol w:w="4500"/>
        <w:gridCol w:w="5400"/>
      </w:tblGrid>
      <w:tr w:rsidR="00FA489A" w:rsidTr="00A07BCE">
        <w:tc>
          <w:tcPr>
            <w:tcW w:w="9900" w:type="dxa"/>
            <w:gridSpan w:val="2"/>
          </w:tcPr>
          <w:p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p>
        </w:tc>
      </w:tr>
      <w:tr w:rsidR="00FA489A" w:rsidTr="00A07BCE">
        <w:tc>
          <w:tcPr>
            <w:tcW w:w="4500" w:type="dxa"/>
          </w:tcPr>
          <w:p w:rsidR="00FA489A" w:rsidRPr="00FA489A" w:rsidRDefault="00FA489A" w:rsidP="002C1D6D">
            <w:pPr>
              <w:rPr>
                <w:rFonts w:asciiTheme="majorBidi" w:hAnsiTheme="majorBidi" w:cstheme="majorBidi"/>
                <w:sz w:val="26"/>
                <w:szCs w:val="26"/>
              </w:rPr>
            </w:pPr>
            <w:r w:rsidRPr="00FA489A">
              <w:rPr>
                <w:rFonts w:asciiTheme="majorBidi" w:hAnsiTheme="majorBidi" w:cstheme="majorBidi"/>
                <w:sz w:val="26"/>
                <w:szCs w:val="26"/>
              </w:rPr>
              <w:t>Student</w:t>
            </w:r>
            <w:r w:rsidR="00C01CDB">
              <w:rPr>
                <w:rFonts w:asciiTheme="majorBidi" w:hAnsiTheme="majorBidi" w:cstheme="majorBidi"/>
                <w:sz w:val="26"/>
                <w:szCs w:val="26"/>
              </w:rPr>
              <w:t>s’ Grade:</w:t>
            </w:r>
            <w:r w:rsidR="00D30F42">
              <w:rPr>
                <w:rFonts w:asciiTheme="majorBidi" w:hAnsiTheme="majorBidi" w:cstheme="majorBidi"/>
                <w:sz w:val="26"/>
                <w:szCs w:val="26"/>
              </w:rPr>
              <w:t xml:space="preserve">                 </w:t>
            </w:r>
            <w:r w:rsidR="00C01CDB">
              <w:rPr>
                <w:rFonts w:asciiTheme="majorBidi" w:hAnsiTheme="majorBidi" w:cstheme="majorBidi"/>
                <w:sz w:val="26"/>
                <w:szCs w:val="26"/>
              </w:rPr>
              <w:t xml:space="preserve"> </w:t>
            </w:r>
            <w:r w:rsidR="00633FE0">
              <w:rPr>
                <w:rFonts w:asciiTheme="majorBidi" w:hAnsiTheme="majorBidi" w:cstheme="majorBidi"/>
                <w:sz w:val="26"/>
                <w:szCs w:val="26"/>
              </w:rPr>
              <w:t>/</w:t>
            </w:r>
            <w:r w:rsidR="00E37B46">
              <w:rPr>
                <w:rFonts w:asciiTheme="majorBidi" w:hAnsiTheme="majorBidi" w:cstheme="majorBidi"/>
                <w:sz w:val="26"/>
                <w:szCs w:val="26"/>
              </w:rPr>
              <w:t xml:space="preserve">  </w:t>
            </w:r>
            <w:r w:rsidR="00700187">
              <w:rPr>
                <w:rFonts w:asciiTheme="majorBidi" w:hAnsiTheme="majorBidi" w:cstheme="majorBidi"/>
                <w:b/>
                <w:bCs/>
                <w:sz w:val="26"/>
                <w:szCs w:val="26"/>
              </w:rPr>
              <w:t>5</w:t>
            </w:r>
          </w:p>
        </w:tc>
        <w:tc>
          <w:tcPr>
            <w:tcW w:w="5400" w:type="dxa"/>
          </w:tcPr>
          <w:p w:rsidR="00FA489A" w:rsidRDefault="00FA489A">
            <w:pPr>
              <w:rPr>
                <w:rFonts w:asciiTheme="majorBidi" w:hAnsiTheme="majorBidi" w:cstheme="majorBidi"/>
              </w:rPr>
            </w:pPr>
            <w:r w:rsidRPr="00743E7E">
              <w:rPr>
                <w:rFonts w:asciiTheme="majorBidi" w:hAnsiTheme="majorBidi" w:cstheme="majorBidi"/>
                <w:sz w:val="28"/>
                <w:szCs w:val="28"/>
              </w:rPr>
              <w:t xml:space="preserve">Level of Marks: </w:t>
            </w:r>
            <w:r w:rsidR="00A07BCE">
              <w:rPr>
                <w:rFonts w:asciiTheme="majorBidi" w:hAnsiTheme="majorBidi" w:cstheme="majorBidi"/>
                <w:sz w:val="28"/>
                <w:szCs w:val="28"/>
              </w:rPr>
              <w:t>High/Middle/Low</w:t>
            </w:r>
          </w:p>
        </w:tc>
      </w:tr>
    </w:tbl>
    <w:p w:rsidR="00FA489A" w:rsidRPr="00E46972" w:rsidRDefault="00D30F42">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39" behindDoc="1" locked="0" layoutInCell="1" allowOverlap="1">
                <wp:simplePos x="0" y="0"/>
                <wp:positionH relativeFrom="column">
                  <wp:posOffset>-57150</wp:posOffset>
                </wp:positionH>
                <wp:positionV relativeFrom="paragraph">
                  <wp:posOffset>271145</wp:posOffset>
                </wp:positionV>
                <wp:extent cx="6217920" cy="2133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AB7356" id="Rectangle 3" o:spid="_x0000_s1026" style="position:absolute;margin-left:-4.5pt;margin-top:21.35pt;width:489.6pt;height:16.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" fillcolor="#4472c4 [3208]" strokecolor="#1f3763 [1608]" strokeweight="1pt">
                <v:path arrowok="t"/>
              </v:rect>
            </w:pict>
          </mc:Fallback>
        </mc:AlternateContent>
      </w:r>
    </w:p>
    <w:p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rsidR="00E46972" w:rsidRPr="00E37B46" w:rsidRDefault="00E46972" w:rsidP="00B83C8F">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Th</w:t>
      </w:r>
      <w:r w:rsidR="00BA2283" w:rsidRPr="00E37B46">
        <w:rPr>
          <w:rFonts w:asciiTheme="majorBidi" w:hAnsiTheme="majorBidi" w:cstheme="majorBidi"/>
          <w:sz w:val="24"/>
          <w:szCs w:val="24"/>
        </w:rPr>
        <w:t>e</w:t>
      </w:r>
      <w:r w:rsidRPr="00E37B46">
        <w:rPr>
          <w:rFonts w:asciiTheme="majorBidi" w:hAnsiTheme="majorBidi" w:cstheme="majorBidi"/>
          <w:sz w:val="24"/>
          <w:szCs w:val="24"/>
        </w:rPr>
        <w:t xml:space="preserve"> Assignment must be submitted on Blackboard (</w:t>
      </w:r>
      <w:r w:rsidRPr="00E37B46">
        <w:rPr>
          <w:rFonts w:asciiTheme="majorBidi" w:hAnsiTheme="majorBidi" w:cstheme="majorBidi"/>
          <w:b/>
          <w:bCs/>
          <w:sz w:val="24"/>
          <w:szCs w:val="24"/>
        </w:rPr>
        <w:t>WORD format only</w:t>
      </w:r>
      <w:r w:rsidRPr="00E37B46">
        <w:rPr>
          <w:rFonts w:asciiTheme="majorBidi" w:hAnsiTheme="majorBidi" w:cstheme="majorBidi"/>
          <w:sz w:val="24"/>
          <w:szCs w:val="24"/>
        </w:rPr>
        <w:t xml:space="preserve">) </w:t>
      </w:r>
      <w:r w:rsidR="00C7135A" w:rsidRPr="00E37B46">
        <w:rPr>
          <w:rFonts w:asciiTheme="majorBidi" w:hAnsiTheme="majorBidi" w:cstheme="majorBidi"/>
          <w:sz w:val="24"/>
          <w:szCs w:val="24"/>
        </w:rPr>
        <w:t>via allocated</w:t>
      </w:r>
      <w:r w:rsidRPr="00E37B46">
        <w:rPr>
          <w:rFonts w:asciiTheme="majorBidi" w:hAnsiTheme="majorBidi" w:cstheme="majorBidi"/>
          <w:sz w:val="24"/>
          <w:szCs w:val="24"/>
        </w:rPr>
        <w:t xml:space="preserve"> folder.</w:t>
      </w:r>
    </w:p>
    <w:p w:rsidR="00E46972" w:rsidRPr="00E37B46" w:rsidRDefault="00E46972" w:rsidP="00E46972">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Assignments submitted through email will not be accepted.</w:t>
      </w:r>
    </w:p>
    <w:p w:rsidR="00E46972" w:rsidRPr="00E37B46" w:rsidRDefault="001E653B" w:rsidP="001E653B">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 xml:space="preserve">Students </w:t>
      </w:r>
      <w:r w:rsidR="00E46972" w:rsidRPr="00E37B46">
        <w:rPr>
          <w:rFonts w:asciiTheme="majorBidi" w:hAnsiTheme="majorBidi" w:cstheme="majorBidi"/>
          <w:sz w:val="24"/>
          <w:szCs w:val="24"/>
        </w:rPr>
        <w:t xml:space="preserve">are advised to make </w:t>
      </w:r>
      <w:r w:rsidRPr="00E37B46">
        <w:rPr>
          <w:rFonts w:asciiTheme="majorBidi" w:hAnsiTheme="majorBidi" w:cstheme="majorBidi"/>
          <w:sz w:val="24"/>
          <w:szCs w:val="24"/>
        </w:rPr>
        <w:t>their</w:t>
      </w:r>
      <w:r w:rsidR="00E46972" w:rsidRPr="00E37B46">
        <w:rPr>
          <w:rFonts w:asciiTheme="majorBidi" w:hAnsiTheme="majorBidi" w:cstheme="majorBidi"/>
          <w:sz w:val="24"/>
          <w:szCs w:val="24"/>
        </w:rPr>
        <w:t xml:space="preserve"> work clear and well presented, marks may be reduced for poor presentation. This includes filling your information on the cover page.</w:t>
      </w:r>
    </w:p>
    <w:p w:rsidR="00E46972" w:rsidRPr="00E37B46" w:rsidRDefault="001E653B" w:rsidP="001E653B">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Students must</w:t>
      </w:r>
      <w:r w:rsidR="00E46972" w:rsidRPr="00E37B46">
        <w:rPr>
          <w:rFonts w:asciiTheme="majorBidi" w:hAnsiTheme="majorBidi" w:cstheme="majorBidi"/>
          <w:sz w:val="24"/>
          <w:szCs w:val="24"/>
        </w:rPr>
        <w:t xml:space="preserve"> mention question number </w:t>
      </w:r>
      <w:r w:rsidR="00B83C8F" w:rsidRPr="00E37B46">
        <w:rPr>
          <w:rFonts w:asciiTheme="majorBidi" w:hAnsiTheme="majorBidi" w:cstheme="majorBidi"/>
          <w:sz w:val="24"/>
          <w:szCs w:val="24"/>
        </w:rPr>
        <w:t xml:space="preserve">clearly </w:t>
      </w:r>
      <w:r w:rsidR="00E46972" w:rsidRPr="00E37B46">
        <w:rPr>
          <w:rFonts w:asciiTheme="majorBidi" w:hAnsiTheme="majorBidi" w:cstheme="majorBidi"/>
          <w:sz w:val="24"/>
          <w:szCs w:val="24"/>
        </w:rPr>
        <w:t xml:space="preserve">in </w:t>
      </w:r>
      <w:r w:rsidRPr="00E37B46">
        <w:rPr>
          <w:rFonts w:asciiTheme="majorBidi" w:hAnsiTheme="majorBidi" w:cstheme="majorBidi"/>
          <w:sz w:val="24"/>
          <w:szCs w:val="24"/>
        </w:rPr>
        <w:t>their</w:t>
      </w:r>
      <w:r w:rsidR="00E46972" w:rsidRPr="00E37B46">
        <w:rPr>
          <w:rFonts w:asciiTheme="majorBidi" w:hAnsiTheme="majorBidi" w:cstheme="majorBidi"/>
          <w:sz w:val="24"/>
          <w:szCs w:val="24"/>
        </w:rPr>
        <w:t xml:space="preserve"> answer.</w:t>
      </w:r>
    </w:p>
    <w:p w:rsidR="00E46972" w:rsidRPr="00E37B46" w:rsidRDefault="005C5F40" w:rsidP="005C5F40">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u w:val="single"/>
        </w:rPr>
        <w:t>Late submission</w:t>
      </w:r>
      <w:r w:rsidRPr="00E37B46">
        <w:rPr>
          <w:rFonts w:asciiTheme="majorBidi" w:hAnsiTheme="majorBidi" w:cstheme="majorBidi"/>
          <w:sz w:val="24"/>
          <w:szCs w:val="24"/>
        </w:rPr>
        <w:t xml:space="preserve"> will NOT be accepted</w:t>
      </w:r>
      <w:r w:rsidR="00E46972" w:rsidRPr="00E37B46">
        <w:rPr>
          <w:rFonts w:asciiTheme="majorBidi" w:hAnsiTheme="majorBidi" w:cstheme="majorBidi"/>
          <w:sz w:val="24"/>
          <w:szCs w:val="24"/>
        </w:rPr>
        <w:t>.</w:t>
      </w:r>
    </w:p>
    <w:p w:rsidR="00E46972" w:rsidRPr="00E37B46" w:rsidRDefault="00E46972" w:rsidP="00E46972">
      <w:pPr>
        <w:pStyle w:val="ListParagraph"/>
        <w:numPr>
          <w:ilvl w:val="0"/>
          <w:numId w:val="4"/>
        </w:numPr>
        <w:jc w:val="both"/>
        <w:rPr>
          <w:rFonts w:asciiTheme="majorBidi" w:hAnsiTheme="majorBidi" w:cstheme="majorBidi"/>
          <w:sz w:val="24"/>
          <w:szCs w:val="24"/>
        </w:rPr>
      </w:pPr>
      <w:r w:rsidRPr="00E37B46">
        <w:rPr>
          <w:rFonts w:asciiTheme="majorBidi" w:hAnsiTheme="majorBidi" w:cstheme="majorBidi"/>
          <w:sz w:val="24"/>
          <w:szCs w:val="24"/>
        </w:rPr>
        <w:t>Avoid plagiarism, the work should be in your own</w:t>
      </w:r>
      <w:r w:rsidR="00BA2283" w:rsidRPr="00E37B46">
        <w:rPr>
          <w:rFonts w:asciiTheme="majorBidi" w:hAnsiTheme="majorBidi" w:cstheme="majorBidi"/>
          <w:sz w:val="24"/>
          <w:szCs w:val="24"/>
        </w:rPr>
        <w:t xml:space="preserve"> words</w:t>
      </w:r>
      <w:r w:rsidRPr="00E37B46">
        <w:rPr>
          <w:rFonts w:asciiTheme="majorBidi" w:hAnsiTheme="majorBidi" w:cstheme="majorBidi"/>
          <w:sz w:val="24"/>
          <w:szCs w:val="24"/>
        </w:rPr>
        <w:t>, copying from students or other resources</w:t>
      </w:r>
      <w:r w:rsidR="005C5F40" w:rsidRPr="00E37B46">
        <w:rPr>
          <w:rFonts w:asciiTheme="majorBidi" w:hAnsiTheme="majorBidi" w:cstheme="majorBidi"/>
          <w:sz w:val="24"/>
          <w:szCs w:val="24"/>
        </w:rPr>
        <w:t xml:space="preserve"> without proper referencing</w:t>
      </w:r>
      <w:r w:rsidRPr="00E37B46">
        <w:rPr>
          <w:rFonts w:asciiTheme="majorBidi" w:hAnsiTheme="majorBidi" w:cstheme="majorBidi"/>
          <w:sz w:val="24"/>
          <w:szCs w:val="24"/>
        </w:rPr>
        <w:t xml:space="preserve"> will result in ZERO marks.</w:t>
      </w:r>
      <w:r w:rsidR="005C5F40" w:rsidRPr="00E37B46">
        <w:rPr>
          <w:rFonts w:asciiTheme="majorBidi" w:hAnsiTheme="majorBidi" w:cstheme="majorBidi"/>
          <w:sz w:val="24"/>
          <w:szCs w:val="24"/>
        </w:rPr>
        <w:t xml:space="preserve"> No exceptions. </w:t>
      </w:r>
    </w:p>
    <w:p w:rsidR="00E46972" w:rsidRPr="00E37B46" w:rsidRDefault="00B67B0A" w:rsidP="00B67B0A">
      <w:pPr>
        <w:pStyle w:val="ListParagraph"/>
        <w:numPr>
          <w:ilvl w:val="0"/>
          <w:numId w:val="4"/>
        </w:numPr>
        <w:jc w:val="both"/>
        <w:rPr>
          <w:rFonts w:asciiTheme="majorBidi" w:hAnsiTheme="majorBidi" w:cstheme="majorBidi"/>
          <w:sz w:val="24"/>
          <w:szCs w:val="24"/>
        </w:rPr>
      </w:pPr>
      <w:r w:rsidRPr="00E37B46">
        <w:rPr>
          <w:rFonts w:asciiTheme="majorBidi" w:hAnsiTheme="majorBidi" w:cstheme="majorBidi"/>
          <w:sz w:val="24"/>
          <w:szCs w:val="24"/>
        </w:rPr>
        <w:t>All answered must be typed using</w:t>
      </w:r>
      <w:r w:rsidR="00B35ABE" w:rsidRPr="00E37B46">
        <w:rPr>
          <w:rFonts w:asciiTheme="majorBidi" w:hAnsiTheme="majorBidi" w:cstheme="majorBidi"/>
          <w:sz w:val="24"/>
          <w:szCs w:val="24"/>
        </w:rPr>
        <w:t xml:space="preserve"> </w:t>
      </w:r>
      <w:r w:rsidR="00E46972" w:rsidRPr="00E37B46">
        <w:rPr>
          <w:rFonts w:asciiTheme="majorBidi" w:hAnsiTheme="majorBidi" w:cstheme="majorBidi"/>
          <w:b/>
          <w:bCs/>
          <w:sz w:val="24"/>
          <w:szCs w:val="24"/>
        </w:rPr>
        <w:t xml:space="preserve">Times New Roman </w:t>
      </w:r>
      <w:r w:rsidR="005C5F40" w:rsidRPr="00E37B46">
        <w:rPr>
          <w:rFonts w:asciiTheme="majorBidi" w:hAnsiTheme="majorBidi" w:cstheme="majorBidi"/>
          <w:b/>
          <w:bCs/>
          <w:sz w:val="24"/>
          <w:szCs w:val="24"/>
        </w:rPr>
        <w:t xml:space="preserve">(size 12, double-spaced) </w:t>
      </w:r>
      <w:r w:rsidRPr="00E37B46">
        <w:rPr>
          <w:rFonts w:asciiTheme="majorBidi" w:hAnsiTheme="majorBidi" w:cstheme="majorBidi"/>
          <w:sz w:val="24"/>
          <w:szCs w:val="24"/>
        </w:rPr>
        <w:t>font. No pictures containing text will be accepted and will be considered plagiarism).</w:t>
      </w:r>
    </w:p>
    <w:p w:rsidR="005C5F40" w:rsidRPr="00E37B46" w:rsidRDefault="005C5F40" w:rsidP="005C5F40">
      <w:pPr>
        <w:pStyle w:val="ListParagraph"/>
        <w:numPr>
          <w:ilvl w:val="0"/>
          <w:numId w:val="4"/>
        </w:numPr>
        <w:jc w:val="both"/>
        <w:rPr>
          <w:rFonts w:asciiTheme="majorBidi" w:hAnsiTheme="majorBidi" w:cstheme="majorBidi"/>
          <w:sz w:val="24"/>
          <w:szCs w:val="24"/>
        </w:rPr>
      </w:pPr>
      <w:r w:rsidRPr="00E37B46">
        <w:rPr>
          <w:rFonts w:asciiTheme="majorBidi" w:hAnsiTheme="majorBidi" w:cstheme="majorBidi"/>
          <w:sz w:val="24"/>
          <w:szCs w:val="24"/>
        </w:rPr>
        <w:t xml:space="preserve">Submissions </w:t>
      </w:r>
      <w:r w:rsidRPr="00E37B46">
        <w:rPr>
          <w:rFonts w:asciiTheme="majorBidi" w:hAnsiTheme="majorBidi" w:cstheme="majorBidi"/>
          <w:sz w:val="24"/>
          <w:szCs w:val="24"/>
          <w:u w:val="single"/>
        </w:rPr>
        <w:t>without this cover page</w:t>
      </w:r>
      <w:r w:rsidRPr="00E37B46">
        <w:rPr>
          <w:rFonts w:asciiTheme="majorBidi" w:hAnsiTheme="majorBidi" w:cstheme="majorBidi"/>
          <w:sz w:val="24"/>
          <w:szCs w:val="24"/>
        </w:rPr>
        <w:t xml:space="preserve"> will NOT be accepted. </w:t>
      </w:r>
    </w:p>
    <w:p w:rsidR="00154A39" w:rsidRPr="00E37B46" w:rsidRDefault="008677B8" w:rsidP="00E37B46">
      <w:pPr>
        <w:ind w:left="426"/>
        <w:jc w:val="center"/>
        <w:rPr>
          <w:rFonts w:asciiTheme="majorBidi" w:hAnsiTheme="majorBidi" w:cstheme="majorBidi"/>
          <w:sz w:val="24"/>
          <w:szCs w:val="24"/>
        </w:rPr>
      </w:pPr>
      <w:r>
        <w:rPr>
          <w:rFonts w:asciiTheme="majorBidi" w:hAnsiTheme="majorBidi" w:cstheme="majorBidi"/>
          <w:b/>
          <w:sz w:val="24"/>
          <w:szCs w:val="24"/>
        </w:rPr>
        <w:t>Assignment 2-Case Study-Chapters: 7, 8</w:t>
      </w:r>
      <w:r w:rsidR="004F01C0">
        <w:rPr>
          <w:rFonts w:asciiTheme="majorBidi" w:hAnsiTheme="majorBidi" w:cstheme="majorBidi"/>
          <w:b/>
          <w:sz w:val="24"/>
          <w:szCs w:val="24"/>
        </w:rPr>
        <w:t xml:space="preserve">, </w:t>
      </w:r>
      <w:r>
        <w:rPr>
          <w:rFonts w:asciiTheme="majorBidi" w:hAnsiTheme="majorBidi" w:cstheme="majorBidi"/>
          <w:b/>
          <w:sz w:val="24"/>
          <w:szCs w:val="24"/>
        </w:rPr>
        <w:t>9</w:t>
      </w:r>
      <w:r w:rsidR="004F01C0">
        <w:rPr>
          <w:rFonts w:asciiTheme="majorBidi" w:hAnsiTheme="majorBidi" w:cstheme="majorBidi"/>
          <w:b/>
          <w:sz w:val="24"/>
          <w:szCs w:val="24"/>
        </w:rPr>
        <w:t xml:space="preserve"> &amp; 12</w:t>
      </w:r>
      <w:bookmarkStart w:id="0" w:name="_GoBack"/>
      <w:bookmarkEnd w:id="0"/>
      <w:r>
        <w:rPr>
          <w:rFonts w:asciiTheme="majorBidi" w:hAnsiTheme="majorBidi" w:cstheme="majorBidi"/>
          <w:b/>
          <w:sz w:val="24"/>
          <w:szCs w:val="24"/>
        </w:rPr>
        <w:t xml:space="preserve"> </w:t>
      </w:r>
      <w:r w:rsidR="00A705E9" w:rsidRPr="00E37B46">
        <w:rPr>
          <w:rFonts w:asciiTheme="majorBidi" w:hAnsiTheme="majorBidi" w:cstheme="majorBidi"/>
          <w:b/>
          <w:sz w:val="24"/>
          <w:szCs w:val="24"/>
        </w:rPr>
        <w:t>:</w:t>
      </w:r>
      <w:r w:rsidR="00A705E9" w:rsidRPr="00E37B46">
        <w:rPr>
          <w:rFonts w:asciiTheme="majorBidi" w:hAnsiTheme="majorBidi" w:cstheme="majorBidi"/>
          <w:sz w:val="24"/>
          <w:szCs w:val="24"/>
        </w:rPr>
        <w:t xml:space="preserve"> -</w:t>
      </w:r>
      <w:r w:rsidR="00191520" w:rsidRPr="00E37B46">
        <w:rPr>
          <w:rFonts w:asciiTheme="majorBidi" w:eastAsia="Times New Roman" w:hAnsiTheme="majorBidi" w:cstheme="majorBidi"/>
          <w:b/>
          <w:bCs/>
          <w:color w:val="000000"/>
          <w:sz w:val="24"/>
          <w:szCs w:val="24"/>
          <w:bdr w:val="none" w:sz="0" w:space="0" w:color="auto" w:frame="1"/>
        </w:rPr>
        <w:t xml:space="preserve"> [</w:t>
      </w:r>
      <w:r w:rsidR="00A705E9" w:rsidRPr="00E37B46">
        <w:rPr>
          <w:rFonts w:asciiTheme="majorBidi" w:eastAsia="Times New Roman" w:hAnsiTheme="majorBidi" w:cstheme="majorBidi"/>
          <w:b/>
          <w:bCs/>
          <w:color w:val="000000"/>
          <w:sz w:val="24"/>
          <w:szCs w:val="24"/>
          <w:bdr w:val="none" w:sz="0" w:space="0" w:color="auto" w:frame="1"/>
        </w:rPr>
        <w:t>5</w:t>
      </w:r>
      <w:r w:rsidR="00191520" w:rsidRPr="00E37B46">
        <w:rPr>
          <w:rFonts w:asciiTheme="majorBidi" w:eastAsia="Times New Roman" w:hAnsiTheme="majorBidi" w:cstheme="majorBidi"/>
          <w:b/>
          <w:bCs/>
          <w:color w:val="000000"/>
          <w:sz w:val="24"/>
          <w:szCs w:val="24"/>
          <w:bdr w:val="none" w:sz="0" w:space="0" w:color="auto" w:frame="1"/>
        </w:rPr>
        <w:t xml:space="preserve"> Marks]</w:t>
      </w:r>
    </w:p>
    <w:p w:rsidR="008677B8" w:rsidRDefault="008677B8" w:rsidP="008677B8">
      <w:pPr>
        <w:autoSpaceDE w:val="0"/>
        <w:autoSpaceDN w:val="0"/>
        <w:adjustRightInd w:val="0"/>
        <w:spacing w:line="276" w:lineRule="auto"/>
        <w:jc w:val="center"/>
        <w:rPr>
          <w:rFonts w:cs="Times New Roman"/>
          <w:b/>
          <w:color w:val="000000"/>
          <w:sz w:val="28"/>
          <w:szCs w:val="28"/>
        </w:rPr>
      </w:pPr>
      <w:r>
        <w:rPr>
          <w:rFonts w:cs="Times New Roman"/>
          <w:b/>
          <w:color w:val="000000"/>
          <w:sz w:val="28"/>
          <w:szCs w:val="28"/>
        </w:rPr>
        <w:t xml:space="preserve">Case Study </w:t>
      </w:r>
    </w:p>
    <w:p w:rsidR="008677B8" w:rsidRDefault="008677B8" w:rsidP="008677B8">
      <w:pPr>
        <w:autoSpaceDE w:val="0"/>
        <w:autoSpaceDN w:val="0"/>
        <w:adjustRightInd w:val="0"/>
        <w:spacing w:line="276" w:lineRule="auto"/>
        <w:jc w:val="center"/>
        <w:rPr>
          <w:rFonts w:cs="Times New Roman"/>
          <w:color w:val="000000"/>
          <w:sz w:val="24"/>
          <w:szCs w:val="24"/>
        </w:rPr>
      </w:pPr>
    </w:p>
    <w:p w:rsidR="008677B8" w:rsidRDefault="008677B8" w:rsidP="008677B8">
      <w:pPr>
        <w:autoSpaceDE w:val="0"/>
        <w:autoSpaceDN w:val="0"/>
        <w:adjustRightInd w:val="0"/>
        <w:spacing w:line="276" w:lineRule="auto"/>
        <w:jc w:val="both"/>
        <w:rPr>
          <w:rFonts w:cs="Times New Roman"/>
          <w:color w:val="000000"/>
        </w:rPr>
      </w:pPr>
      <w:r>
        <w:rPr>
          <w:rFonts w:cs="Times New Roman"/>
          <w:color w:val="000000"/>
        </w:rPr>
        <w:t xml:space="preserve">When taxes induce people to change their behavior—such as inducing Jane to buy less pizza—the taxes cause deadweight losses and make the allocation of resources less efficient. As we have already seen, much </w:t>
      </w:r>
      <w:r>
        <w:rPr>
          <w:rFonts w:cs="Times New Roman"/>
          <w:color w:val="000000"/>
        </w:rPr>
        <w:lastRenderedPageBreak/>
        <w:t>government revenue comes from the individual income tax in many countries. In a case study in Chapter 8, we discussed how this tax discourages people from working as hard as they otherwise might. Another inefficiency caused by this tax is that it discourages people from saving.</w:t>
      </w:r>
    </w:p>
    <w:p w:rsidR="008677B8" w:rsidRDefault="008677B8" w:rsidP="008677B8">
      <w:pPr>
        <w:autoSpaceDE w:val="0"/>
        <w:autoSpaceDN w:val="0"/>
        <w:adjustRightInd w:val="0"/>
        <w:spacing w:line="276" w:lineRule="auto"/>
        <w:jc w:val="both"/>
        <w:rPr>
          <w:rFonts w:cs="Times New Roman"/>
          <w:color w:val="000000"/>
        </w:rPr>
      </w:pPr>
      <w:r>
        <w:rPr>
          <w:rFonts w:cs="Times New Roman"/>
          <w:color w:val="000000"/>
        </w:rPr>
        <w:t xml:space="preserve">Consider a person 25 </w:t>
      </w:r>
      <w:r>
        <w:rPr>
          <w:rFonts w:cs="Times New Roman"/>
          <w:color w:val="000000"/>
        </w:rPr>
        <w:t>years’</w:t>
      </w:r>
      <w:r>
        <w:rPr>
          <w:rFonts w:cs="Times New Roman"/>
          <w:color w:val="000000"/>
        </w:rPr>
        <w:t xml:space="preserve"> old who is considering saving $1,000. If he puts this money in a savings account that earns 8 percent and leaves it there, he would have $21,720 when he retires at age 65. Yet if the government taxes one-fourth of his interest income each year, the effective interest rate is only 6 percent. After 40 years of earning 6 percent, the $1,000 grows to only $10,290, less than half of what it would have been without taxation. Thus, because interest income is taxed, saving is much less attractive.</w:t>
      </w:r>
    </w:p>
    <w:p w:rsidR="008677B8" w:rsidRDefault="008677B8" w:rsidP="008677B8">
      <w:pPr>
        <w:autoSpaceDE w:val="0"/>
        <w:autoSpaceDN w:val="0"/>
        <w:adjustRightInd w:val="0"/>
        <w:spacing w:line="276" w:lineRule="auto"/>
        <w:jc w:val="both"/>
        <w:rPr>
          <w:rFonts w:cs="Times New Roman"/>
          <w:color w:val="000000"/>
        </w:rPr>
      </w:pPr>
      <w:r>
        <w:rPr>
          <w:rFonts w:cs="Times New Roman"/>
          <w:color w:val="000000"/>
        </w:rPr>
        <w:t>Some economists advocate eliminating the current tax system’s disincentive toward saving by changing the basis of taxation. Rather than taxing the amount of income that people earn, the government could tax the amount that people spend.</w:t>
      </w:r>
    </w:p>
    <w:p w:rsidR="008677B8" w:rsidRDefault="008677B8" w:rsidP="008677B8">
      <w:pPr>
        <w:autoSpaceDE w:val="0"/>
        <w:autoSpaceDN w:val="0"/>
        <w:adjustRightInd w:val="0"/>
        <w:spacing w:line="276" w:lineRule="auto"/>
        <w:jc w:val="both"/>
        <w:rPr>
          <w:rFonts w:cs="Times New Roman"/>
          <w:color w:val="000000"/>
        </w:rPr>
      </w:pPr>
      <w:r>
        <w:rPr>
          <w:rFonts w:cs="Times New Roman"/>
          <w:color w:val="000000"/>
        </w:rPr>
        <w:t xml:space="preserve">Under this proposal, all income that is saved would not be taxed until the saving is later spent. This alternative system, called a </w:t>
      </w:r>
      <w:r>
        <w:rPr>
          <w:rFonts w:cs="Times New Roman"/>
          <w:i/>
          <w:iCs/>
          <w:color w:val="000000"/>
        </w:rPr>
        <w:t xml:space="preserve">consumption tax, </w:t>
      </w:r>
      <w:r>
        <w:rPr>
          <w:rFonts w:cs="Times New Roman"/>
          <w:color w:val="000000"/>
        </w:rPr>
        <w:t>would not distort people’s saving decisions.</w:t>
      </w:r>
    </w:p>
    <w:p w:rsidR="008677B8" w:rsidRDefault="008677B8" w:rsidP="008677B8">
      <w:pPr>
        <w:autoSpaceDE w:val="0"/>
        <w:autoSpaceDN w:val="0"/>
        <w:adjustRightInd w:val="0"/>
        <w:spacing w:line="276" w:lineRule="auto"/>
        <w:jc w:val="both"/>
        <w:rPr>
          <w:rFonts w:cs="Times New Roman"/>
          <w:color w:val="000000"/>
        </w:rPr>
      </w:pPr>
      <w:r>
        <w:rPr>
          <w:rFonts w:cs="Times New Roman"/>
          <w:color w:val="000000"/>
        </w:rPr>
        <w:t>Various provisions of the current tax code already make the tax system a bit like a consumption tax. Taxpayers can put a limited amount of their saving into special accounts—such as Individual Retirement Accounts and 401(k) plans—that escape taxation until the money is withdrawn at retirement. For people who do most of their saving through these retirement accounts, their tax bill is, in effect, based on their consumption rather than their income.</w:t>
      </w:r>
    </w:p>
    <w:p w:rsidR="008677B8" w:rsidRDefault="008677B8" w:rsidP="008677B8">
      <w:pPr>
        <w:autoSpaceDE w:val="0"/>
        <w:autoSpaceDN w:val="0"/>
        <w:adjustRightInd w:val="0"/>
        <w:spacing w:line="276" w:lineRule="auto"/>
        <w:jc w:val="both"/>
        <w:rPr>
          <w:rFonts w:cs="Times New Roman"/>
          <w:color w:val="000000"/>
        </w:rPr>
      </w:pPr>
      <w:r>
        <w:rPr>
          <w:rFonts w:cs="Times New Roman"/>
          <w:color w:val="000000"/>
        </w:rPr>
        <w:t>European countries tend to rely more on consumption taxes than does the United States. Most of them raise a significant amount of government revenue through a value-added tax, or a VAT. A VAT is like the retail sales tax that many U.S. states use, but rather than collecting all of the tax at the retail level when the consumer buys the final good, the government collects the tax in stages as the good is being produced (that is, as value is added by firms along the chain of production). Various U.S. policymakers have proposed that the tax code move further in direction of taxing consumption rather than income. In 2005, economist Alan Greenspan, then Chairman of the Federal Reserve, offered this advice to a presidential commission on tax reform: “As you know, many economists believe that a consumption tax would be best from the perspective of promoting economic growth—particularly if one were designing a tax system from scratch—because a consumption tax is likely to encourage saving and capital formation. However, getting from the current tax system to a consumption tax raises a challenging set of transition issues.”</w:t>
      </w:r>
    </w:p>
    <w:p w:rsidR="008677B8" w:rsidRDefault="008677B8" w:rsidP="008677B8">
      <w:pPr>
        <w:autoSpaceDE w:val="0"/>
        <w:autoSpaceDN w:val="0"/>
        <w:adjustRightInd w:val="0"/>
        <w:spacing w:line="276" w:lineRule="auto"/>
        <w:jc w:val="both"/>
        <w:rPr>
          <w:rFonts w:cs="Times New Roman"/>
          <w:color w:val="000000"/>
        </w:rPr>
      </w:pPr>
    </w:p>
    <w:p w:rsidR="008677B8" w:rsidRDefault="008677B8" w:rsidP="008677B8">
      <w:pPr>
        <w:autoSpaceDE w:val="0"/>
        <w:autoSpaceDN w:val="0"/>
        <w:adjustRightInd w:val="0"/>
        <w:spacing w:line="276" w:lineRule="auto"/>
        <w:rPr>
          <w:rFonts w:cs="Times New Roman"/>
          <w:b/>
          <w:color w:val="000000"/>
        </w:rPr>
      </w:pPr>
      <w:r>
        <w:rPr>
          <w:rFonts w:cs="Times New Roman"/>
          <w:b/>
          <w:color w:val="000000"/>
        </w:rPr>
        <w:t>Q1: What should</w:t>
      </w:r>
      <w:r w:rsidR="004F01C0">
        <w:rPr>
          <w:rFonts w:cs="Times New Roman"/>
          <w:b/>
          <w:color w:val="000000"/>
        </w:rPr>
        <w:t xml:space="preserve"> be taxed - Personal Income or Personal C</w:t>
      </w:r>
      <w:r>
        <w:rPr>
          <w:rFonts w:cs="Times New Roman"/>
          <w:b/>
          <w:color w:val="000000"/>
        </w:rPr>
        <w:t xml:space="preserve">onsumption and why? Provide your opinion based on the case given below. (200 </w:t>
      </w:r>
      <w:proofErr w:type="gramStart"/>
      <w:r>
        <w:rPr>
          <w:rFonts w:cs="Times New Roman"/>
          <w:b/>
          <w:color w:val="000000"/>
        </w:rPr>
        <w:t>words)</w:t>
      </w:r>
      <w:r>
        <w:rPr>
          <w:rFonts w:cs="Times New Roman"/>
          <w:b/>
          <w:color w:val="000000"/>
        </w:rPr>
        <w:t xml:space="preserve">   </w:t>
      </w:r>
      <w:proofErr w:type="gramEnd"/>
      <w:r>
        <w:rPr>
          <w:rFonts w:cs="Times New Roman"/>
          <w:b/>
          <w:color w:val="000000"/>
        </w:rPr>
        <w:t xml:space="preserve">                                                                                       [2.5 Marks]</w:t>
      </w:r>
    </w:p>
    <w:p w:rsidR="008677B8" w:rsidRDefault="008677B8" w:rsidP="008677B8">
      <w:pPr>
        <w:autoSpaceDE w:val="0"/>
        <w:autoSpaceDN w:val="0"/>
        <w:adjustRightInd w:val="0"/>
        <w:spacing w:line="276" w:lineRule="auto"/>
        <w:rPr>
          <w:rFonts w:cs="Times New Roman"/>
          <w:b/>
          <w:color w:val="000000"/>
        </w:rPr>
      </w:pPr>
    </w:p>
    <w:p w:rsidR="008677B8" w:rsidRDefault="008677B8" w:rsidP="008677B8">
      <w:pPr>
        <w:autoSpaceDE w:val="0"/>
        <w:autoSpaceDN w:val="0"/>
        <w:adjustRightInd w:val="0"/>
        <w:spacing w:line="276" w:lineRule="auto"/>
        <w:rPr>
          <w:rFonts w:cs="Times New Roman"/>
          <w:b/>
          <w:color w:val="000000"/>
        </w:rPr>
      </w:pPr>
      <w:r>
        <w:rPr>
          <w:rFonts w:cs="Times New Roman"/>
          <w:b/>
          <w:color w:val="000000"/>
        </w:rPr>
        <w:t xml:space="preserve">Q2: How may it affect Saudi Economy if an income tax is imposed in KSA?  (200 </w:t>
      </w:r>
      <w:proofErr w:type="gramStart"/>
      <w:r>
        <w:rPr>
          <w:rFonts w:cs="Times New Roman"/>
          <w:b/>
          <w:color w:val="000000"/>
        </w:rPr>
        <w:t>words)</w:t>
      </w:r>
      <w:r>
        <w:rPr>
          <w:rFonts w:cs="Times New Roman"/>
          <w:b/>
          <w:color w:val="000000"/>
        </w:rPr>
        <w:t xml:space="preserve">   </w:t>
      </w:r>
      <w:proofErr w:type="gramEnd"/>
      <w:r>
        <w:rPr>
          <w:rFonts w:cs="Times New Roman"/>
          <w:b/>
          <w:color w:val="000000"/>
        </w:rPr>
        <w:t xml:space="preserve">        [2.5 Marks]</w:t>
      </w:r>
    </w:p>
    <w:p w:rsidR="004A3016" w:rsidRPr="00E46972" w:rsidRDefault="004A3016" w:rsidP="008677B8">
      <w:pPr>
        <w:autoSpaceDE w:val="0"/>
        <w:autoSpaceDN w:val="0"/>
        <w:adjustRightInd w:val="0"/>
        <w:spacing w:after="0" w:line="360" w:lineRule="auto"/>
        <w:jc w:val="both"/>
        <w:rPr>
          <w:rFonts w:asciiTheme="majorBidi" w:hAnsiTheme="majorBidi" w:cstheme="majorBidi"/>
          <w:sz w:val="24"/>
          <w:szCs w:val="24"/>
        </w:rPr>
      </w:pPr>
    </w:p>
    <w:sectPr w:rsidR="004A3016" w:rsidRPr="00E46972"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7772"/>
    <w:multiLevelType w:val="hybridMultilevel"/>
    <w:tmpl w:val="F7343340"/>
    <w:lvl w:ilvl="0" w:tplc="74B6FBA8">
      <w:start w:val="1"/>
      <w:numFmt w:val="decimal"/>
      <w:lvlText w:val="%1)"/>
      <w:lvlJc w:val="left"/>
      <w:pPr>
        <w:ind w:left="9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C8F3741"/>
    <w:multiLevelType w:val="hybridMultilevel"/>
    <w:tmpl w:val="BFC68850"/>
    <w:lvl w:ilvl="0" w:tplc="60FAC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C7172"/>
    <w:multiLevelType w:val="hybridMultilevel"/>
    <w:tmpl w:val="03788AB6"/>
    <w:lvl w:ilvl="0" w:tplc="0C56ACFA">
      <w:start w:val="1"/>
      <w:numFmt w:val="lowerLetter"/>
      <w:lvlText w:val="%1)"/>
      <w:lvlJc w:val="left"/>
      <w:pPr>
        <w:ind w:left="8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5" w15:restartNumberingAfterBreak="0">
    <w:nsid w:val="3A824380"/>
    <w:multiLevelType w:val="hybridMultilevel"/>
    <w:tmpl w:val="DEB0B7E4"/>
    <w:lvl w:ilvl="0" w:tplc="60FAC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A7607"/>
    <w:multiLevelType w:val="hybridMultilevel"/>
    <w:tmpl w:val="A6408254"/>
    <w:lvl w:ilvl="0" w:tplc="45183ECC">
      <w:start w:val="1"/>
      <w:numFmt w:val="decimal"/>
      <w:lvlText w:val="%1."/>
      <w:lvlJc w:val="left"/>
      <w:pPr>
        <w:ind w:left="8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7"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139BF"/>
    <w:multiLevelType w:val="hybridMultilevel"/>
    <w:tmpl w:val="1F82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54043"/>
    <w:multiLevelType w:val="hybridMultilevel"/>
    <w:tmpl w:val="9AF29BA2"/>
    <w:lvl w:ilvl="0" w:tplc="148491C2">
      <w:start w:val="1"/>
      <w:numFmt w:val="decimal"/>
      <w:lvlText w:val="%1)"/>
      <w:lvlJc w:val="left"/>
      <w:pPr>
        <w:ind w:left="8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717159C7"/>
    <w:multiLevelType w:val="hybridMultilevel"/>
    <w:tmpl w:val="AAB2012C"/>
    <w:lvl w:ilvl="0" w:tplc="60FAC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A5577"/>
    <w:multiLevelType w:val="hybridMultilevel"/>
    <w:tmpl w:val="FEDE2E5E"/>
    <w:lvl w:ilvl="0" w:tplc="040C000F">
      <w:start w:val="1"/>
      <w:numFmt w:val="decimal"/>
      <w:lvlText w:val="%1."/>
      <w:lvlJc w:val="left"/>
      <w:pPr>
        <w:ind w:left="8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2D3D42"/>
    <w:multiLevelType w:val="hybridMultilevel"/>
    <w:tmpl w:val="9B3E2216"/>
    <w:lvl w:ilvl="0" w:tplc="31E0C24C">
      <w:start w:val="1"/>
      <w:numFmt w:val="lowerLetter"/>
      <w:lvlText w:val="%1)"/>
      <w:lvlJc w:val="left"/>
      <w:pPr>
        <w:ind w:left="8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num w:numId="1">
    <w:abstractNumId w:val="7"/>
  </w:num>
  <w:num w:numId="2">
    <w:abstractNumId w:val="1"/>
  </w:num>
  <w:num w:numId="3">
    <w:abstractNumId w:val="10"/>
  </w:num>
  <w:num w:numId="4">
    <w:abstractNumId w:val="2"/>
  </w:num>
  <w:num w:numId="5">
    <w:abstractNumId w:val="6"/>
  </w:num>
  <w:num w:numId="6">
    <w:abstractNumId w:val="4"/>
  </w:num>
  <w:num w:numId="7">
    <w:abstractNumId w:val="13"/>
  </w:num>
  <w:num w:numId="8">
    <w:abstractNumId w:val="0"/>
  </w:num>
  <w:num w:numId="9">
    <w:abstractNumId w:val="12"/>
  </w:num>
  <w:num w:numId="10">
    <w:abstractNumId w:val="9"/>
  </w:num>
  <w:num w:numId="11">
    <w:abstractNumId w:val="11"/>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72"/>
    <w:rsid w:val="000B6AB2"/>
    <w:rsid w:val="001000E6"/>
    <w:rsid w:val="00143426"/>
    <w:rsid w:val="00146815"/>
    <w:rsid w:val="00154A39"/>
    <w:rsid w:val="00191520"/>
    <w:rsid w:val="001E653B"/>
    <w:rsid w:val="0024085E"/>
    <w:rsid w:val="00296C74"/>
    <w:rsid w:val="002C1D6D"/>
    <w:rsid w:val="00334FAC"/>
    <w:rsid w:val="003C2F5F"/>
    <w:rsid w:val="003C61DE"/>
    <w:rsid w:val="003F4C81"/>
    <w:rsid w:val="003F5B41"/>
    <w:rsid w:val="004262C9"/>
    <w:rsid w:val="00470CBB"/>
    <w:rsid w:val="004A3016"/>
    <w:rsid w:val="004C46B9"/>
    <w:rsid w:val="004C7922"/>
    <w:rsid w:val="004F01C0"/>
    <w:rsid w:val="005547C2"/>
    <w:rsid w:val="00562CF1"/>
    <w:rsid w:val="00583DAE"/>
    <w:rsid w:val="005A3E95"/>
    <w:rsid w:val="005C5F40"/>
    <w:rsid w:val="005C64E0"/>
    <w:rsid w:val="005E651B"/>
    <w:rsid w:val="005E7DCA"/>
    <w:rsid w:val="00632F03"/>
    <w:rsid w:val="00633FE0"/>
    <w:rsid w:val="006A303C"/>
    <w:rsid w:val="00700187"/>
    <w:rsid w:val="00717158"/>
    <w:rsid w:val="00743E7E"/>
    <w:rsid w:val="00764349"/>
    <w:rsid w:val="007A724C"/>
    <w:rsid w:val="007D38FB"/>
    <w:rsid w:val="007F717E"/>
    <w:rsid w:val="008011D1"/>
    <w:rsid w:val="00803A2D"/>
    <w:rsid w:val="00806D07"/>
    <w:rsid w:val="008677B8"/>
    <w:rsid w:val="00870B76"/>
    <w:rsid w:val="008D4C03"/>
    <w:rsid w:val="009574C3"/>
    <w:rsid w:val="009D49C8"/>
    <w:rsid w:val="00A07BCE"/>
    <w:rsid w:val="00A60D6B"/>
    <w:rsid w:val="00A705E9"/>
    <w:rsid w:val="00AF0124"/>
    <w:rsid w:val="00B10916"/>
    <w:rsid w:val="00B16C36"/>
    <w:rsid w:val="00B35ABE"/>
    <w:rsid w:val="00B63AD5"/>
    <w:rsid w:val="00B67B0A"/>
    <w:rsid w:val="00B83C8F"/>
    <w:rsid w:val="00BA2283"/>
    <w:rsid w:val="00C01CDB"/>
    <w:rsid w:val="00C7135A"/>
    <w:rsid w:val="00C82FC0"/>
    <w:rsid w:val="00D25C55"/>
    <w:rsid w:val="00D30F42"/>
    <w:rsid w:val="00D57F10"/>
    <w:rsid w:val="00D81239"/>
    <w:rsid w:val="00DA307D"/>
    <w:rsid w:val="00E23F4F"/>
    <w:rsid w:val="00E37B46"/>
    <w:rsid w:val="00E46972"/>
    <w:rsid w:val="00E66715"/>
    <w:rsid w:val="00EE6431"/>
    <w:rsid w:val="00F21236"/>
    <w:rsid w:val="00F77F91"/>
    <w:rsid w:val="00FA399B"/>
    <w:rsid w:val="00FA489A"/>
    <w:rsid w:val="00FC5BE8"/>
    <w:rsid w:val="00FD0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3421"/>
  <w15:docId w15:val="{918D471A-5569-4E27-9E26-34C21A2A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 w:type="character" w:styleId="Hyperlink">
    <w:name w:val="Hyperlink"/>
    <w:basedOn w:val="DefaultParagraphFont"/>
    <w:uiPriority w:val="99"/>
    <w:semiHidden/>
    <w:unhideWhenUsed/>
    <w:rsid w:val="00803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99124">
      <w:bodyDiv w:val="1"/>
      <w:marLeft w:val="0"/>
      <w:marRight w:val="0"/>
      <w:marTop w:val="0"/>
      <w:marBottom w:val="0"/>
      <w:divBdr>
        <w:top w:val="none" w:sz="0" w:space="0" w:color="auto"/>
        <w:left w:val="none" w:sz="0" w:space="0" w:color="auto"/>
        <w:bottom w:val="none" w:sz="0" w:space="0" w:color="auto"/>
        <w:right w:val="none" w:sz="0" w:space="0" w:color="auto"/>
      </w:divBdr>
    </w:div>
    <w:div w:id="691567578">
      <w:bodyDiv w:val="1"/>
      <w:marLeft w:val="0"/>
      <w:marRight w:val="0"/>
      <w:marTop w:val="0"/>
      <w:marBottom w:val="0"/>
      <w:divBdr>
        <w:top w:val="none" w:sz="0" w:space="0" w:color="auto"/>
        <w:left w:val="none" w:sz="0" w:space="0" w:color="auto"/>
        <w:bottom w:val="none" w:sz="0" w:space="0" w:color="auto"/>
        <w:right w:val="none" w:sz="0" w:space="0" w:color="auto"/>
      </w:divBdr>
    </w:div>
    <w:div w:id="1297225226">
      <w:bodyDiv w:val="1"/>
      <w:marLeft w:val="0"/>
      <w:marRight w:val="0"/>
      <w:marTop w:val="0"/>
      <w:marBottom w:val="0"/>
      <w:divBdr>
        <w:top w:val="none" w:sz="0" w:space="0" w:color="auto"/>
        <w:left w:val="none" w:sz="0" w:space="0" w:color="auto"/>
        <w:bottom w:val="none" w:sz="0" w:space="0" w:color="auto"/>
        <w:right w:val="none" w:sz="0" w:space="0" w:color="auto"/>
      </w:divBdr>
    </w:div>
    <w:div w:id="1341931064">
      <w:bodyDiv w:val="1"/>
      <w:marLeft w:val="0"/>
      <w:marRight w:val="0"/>
      <w:marTop w:val="0"/>
      <w:marBottom w:val="0"/>
      <w:divBdr>
        <w:top w:val="none" w:sz="0" w:space="0" w:color="auto"/>
        <w:left w:val="none" w:sz="0" w:space="0" w:color="auto"/>
        <w:bottom w:val="none" w:sz="0" w:space="0" w:color="auto"/>
        <w:right w:val="none" w:sz="0" w:space="0" w:color="auto"/>
      </w:divBdr>
    </w:div>
    <w:div w:id="1511944747">
      <w:bodyDiv w:val="1"/>
      <w:marLeft w:val="0"/>
      <w:marRight w:val="0"/>
      <w:marTop w:val="0"/>
      <w:marBottom w:val="0"/>
      <w:divBdr>
        <w:top w:val="none" w:sz="0" w:space="0" w:color="auto"/>
        <w:left w:val="none" w:sz="0" w:space="0" w:color="auto"/>
        <w:bottom w:val="none" w:sz="0" w:space="0" w:color="auto"/>
        <w:right w:val="none" w:sz="0" w:space="0" w:color="auto"/>
      </w:divBdr>
    </w:div>
    <w:div w:id="20476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3958</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naved</dc:creator>
  <cp:keywords/>
  <dc:description/>
  <cp:lastModifiedBy>SEU</cp:lastModifiedBy>
  <cp:revision>3</cp:revision>
  <dcterms:created xsi:type="dcterms:W3CDTF">2020-10-23T22:52:00Z</dcterms:created>
  <dcterms:modified xsi:type="dcterms:W3CDTF">2020-10-23T22:53:00Z</dcterms:modified>
</cp:coreProperties>
</file>